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5B7A9" w14:textId="3387FC0D" w:rsidR="00827122" w:rsidRPr="003703EE" w:rsidRDefault="00B9353A" w:rsidP="003057AA">
      <w:pPr>
        <w:spacing w:after="0" w:line="240" w:lineRule="auto"/>
        <w:rPr>
          <w:rFonts w:ascii="Arial" w:hAnsi="Arial" w:cs="Arial"/>
          <w:sz w:val="20"/>
          <w:szCs w:val="20"/>
          <w:lang w:val="en-GB"/>
        </w:rPr>
      </w:pPr>
      <w:r w:rsidRPr="003703EE">
        <w:rPr>
          <w:noProof/>
          <w:lang w:val="lv-LV" w:eastAsia="lv-LV"/>
        </w:rPr>
        <w:drawing>
          <wp:inline distT="0" distB="0" distL="0" distR="0" wp14:anchorId="10A51AAC" wp14:editId="6A0A9877">
            <wp:extent cx="5760720" cy="1247778"/>
            <wp:effectExtent l="0" t="0" r="0" b="9525"/>
            <wp:docPr id="4" name="Slika 4" descr="C:\Users\Olja\AppData\Local\Microsoft\Windows\INetCache\Content.Word\travelife1slova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ja\AppData\Local\Microsoft\Windows\INetCache\Content.Word\travelife1slova_nov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247778"/>
                    </a:xfrm>
                    <a:prstGeom prst="rect">
                      <a:avLst/>
                    </a:prstGeom>
                    <a:noFill/>
                    <a:ln>
                      <a:noFill/>
                    </a:ln>
                  </pic:spPr>
                </pic:pic>
              </a:graphicData>
            </a:graphic>
          </wp:inline>
        </w:drawing>
      </w:r>
    </w:p>
    <w:p w14:paraId="4D53A862" w14:textId="20A85959" w:rsidR="00827122" w:rsidRPr="003703EE" w:rsidRDefault="002332CF" w:rsidP="003057AA">
      <w:pPr>
        <w:spacing w:after="0" w:line="240" w:lineRule="auto"/>
        <w:jc w:val="center"/>
        <w:rPr>
          <w:rFonts w:ascii="Arial" w:hAnsi="Arial" w:cs="Arial"/>
          <w:sz w:val="36"/>
          <w:szCs w:val="36"/>
          <w:lang w:val="en-GB"/>
        </w:rPr>
      </w:pPr>
      <w:r w:rsidRPr="003703EE">
        <w:rPr>
          <w:rFonts w:ascii="Arial" w:hAnsi="Arial" w:cs="Arial"/>
          <w:sz w:val="36"/>
          <w:szCs w:val="36"/>
          <w:lang w:val="en-GB"/>
        </w:rPr>
        <w:t>Press Release</w:t>
      </w:r>
    </w:p>
    <w:p w14:paraId="5D08C3C3" w14:textId="77777777" w:rsidR="00A2649B" w:rsidRPr="003703EE" w:rsidRDefault="00A2649B" w:rsidP="003057AA">
      <w:pPr>
        <w:spacing w:after="0" w:line="240" w:lineRule="auto"/>
        <w:ind w:right="-1"/>
        <w:rPr>
          <w:rFonts w:ascii="Arial" w:hAnsi="Arial" w:cs="Arial"/>
          <w:sz w:val="20"/>
          <w:szCs w:val="20"/>
          <w:lang w:val="en-GB"/>
        </w:rPr>
      </w:pPr>
    </w:p>
    <w:p w14:paraId="71FBCC0A" w14:textId="0CB19E4A" w:rsidR="00B9353A" w:rsidRPr="003703EE" w:rsidRDefault="00B9353A" w:rsidP="003057AA">
      <w:pPr>
        <w:spacing w:after="0" w:line="240" w:lineRule="auto"/>
        <w:ind w:right="-1"/>
        <w:rPr>
          <w:rStyle w:val="hps"/>
          <w:lang w:val="en-GB"/>
        </w:rPr>
      </w:pPr>
      <w:r w:rsidRPr="003703EE">
        <w:rPr>
          <w:rStyle w:val="hps"/>
          <w:lang w:val="en-GB"/>
        </w:rPr>
        <w:t>FOR IMMIDIATE RELEASE</w:t>
      </w:r>
    </w:p>
    <w:p w14:paraId="2ADA1DAF" w14:textId="047EF785" w:rsidR="00B9353A" w:rsidRPr="003703EE" w:rsidRDefault="00B9353A" w:rsidP="003057AA">
      <w:pPr>
        <w:spacing w:after="0" w:line="240" w:lineRule="auto"/>
        <w:ind w:right="-1"/>
        <w:rPr>
          <w:rStyle w:val="hps"/>
          <w:lang w:val="en-GB"/>
        </w:rPr>
      </w:pPr>
      <w:r w:rsidRPr="003703EE">
        <w:rPr>
          <w:rStyle w:val="hps"/>
          <w:lang w:val="en-GB"/>
        </w:rPr>
        <w:t>2</w:t>
      </w:r>
      <w:r w:rsidR="007A11BD">
        <w:rPr>
          <w:rStyle w:val="hps"/>
          <w:lang w:val="en-GB"/>
        </w:rPr>
        <w:t>8</w:t>
      </w:r>
      <w:r w:rsidRPr="003703EE">
        <w:rPr>
          <w:rStyle w:val="hps"/>
          <w:vertAlign w:val="superscript"/>
          <w:lang w:val="en-GB"/>
        </w:rPr>
        <w:t>th</w:t>
      </w:r>
      <w:r w:rsidRPr="003703EE">
        <w:rPr>
          <w:rStyle w:val="hps"/>
          <w:lang w:val="en-GB"/>
        </w:rPr>
        <w:t xml:space="preserve"> January 2015</w:t>
      </w:r>
    </w:p>
    <w:p w14:paraId="4B38AF89" w14:textId="77777777" w:rsidR="00B9353A" w:rsidRPr="003703EE" w:rsidRDefault="00B9353A" w:rsidP="003057AA">
      <w:pPr>
        <w:spacing w:after="0" w:line="240" w:lineRule="auto"/>
        <w:ind w:right="-1"/>
        <w:rPr>
          <w:rStyle w:val="hps"/>
          <w:lang w:val="en-GB"/>
        </w:rPr>
      </w:pPr>
    </w:p>
    <w:p w14:paraId="493D0E42" w14:textId="77777777" w:rsidR="003703EE" w:rsidRDefault="003703EE" w:rsidP="003057AA">
      <w:pPr>
        <w:spacing w:after="0" w:line="240" w:lineRule="auto"/>
        <w:ind w:right="-1"/>
        <w:rPr>
          <w:rStyle w:val="hps"/>
          <w:lang w:val="en-GB"/>
        </w:rPr>
      </w:pPr>
    </w:p>
    <w:p w14:paraId="6BA887BA" w14:textId="4DEDF36B" w:rsidR="00B9353A" w:rsidRPr="003703EE" w:rsidRDefault="00B9353A" w:rsidP="003057AA">
      <w:pPr>
        <w:spacing w:after="0" w:line="240" w:lineRule="auto"/>
        <w:ind w:right="-1"/>
        <w:rPr>
          <w:rStyle w:val="hps"/>
          <w:lang w:val="en-GB"/>
        </w:rPr>
      </w:pPr>
      <w:r w:rsidRPr="003703EE">
        <w:rPr>
          <w:rStyle w:val="hps"/>
          <w:lang w:val="en-GB"/>
        </w:rPr>
        <w:t>The importance of sustainable tourism</w:t>
      </w:r>
    </w:p>
    <w:p w14:paraId="6EA0BAB1" w14:textId="77777777" w:rsidR="00B9353A" w:rsidRPr="003703EE" w:rsidRDefault="00B9353A" w:rsidP="003057AA">
      <w:pPr>
        <w:spacing w:after="0" w:line="240" w:lineRule="auto"/>
        <w:ind w:right="-1"/>
        <w:rPr>
          <w:rStyle w:val="hps"/>
          <w:lang w:val="en-GB"/>
        </w:rPr>
      </w:pPr>
    </w:p>
    <w:p w14:paraId="66A09C59" w14:textId="019C43DE" w:rsidR="00B9353A" w:rsidRPr="003703EE" w:rsidRDefault="003703EE" w:rsidP="003057AA">
      <w:pPr>
        <w:spacing w:after="0" w:line="240" w:lineRule="auto"/>
        <w:ind w:right="-1"/>
        <w:jc w:val="center"/>
        <w:rPr>
          <w:rStyle w:val="hps"/>
          <w:sz w:val="48"/>
          <w:szCs w:val="48"/>
          <w:lang w:val="en-GB"/>
        </w:rPr>
      </w:pPr>
      <w:r>
        <w:rPr>
          <w:rStyle w:val="hps"/>
          <w:sz w:val="48"/>
          <w:szCs w:val="48"/>
          <w:lang w:val="en-GB"/>
        </w:rPr>
        <w:t>Sustainability in tourism is a market demand, not a trend</w:t>
      </w:r>
    </w:p>
    <w:p w14:paraId="3A9AEB62" w14:textId="77777777" w:rsidR="00B9353A" w:rsidRPr="003703EE" w:rsidRDefault="00B9353A" w:rsidP="003057AA">
      <w:pPr>
        <w:spacing w:after="0" w:line="240" w:lineRule="auto"/>
        <w:ind w:right="-1"/>
        <w:rPr>
          <w:rStyle w:val="hps"/>
          <w:lang w:val="en-GB"/>
        </w:rPr>
      </w:pPr>
    </w:p>
    <w:p w14:paraId="6C8E26DB" w14:textId="05112165" w:rsidR="003703EE" w:rsidRDefault="00E46145" w:rsidP="003057AA">
      <w:pPr>
        <w:spacing w:after="0" w:line="240" w:lineRule="auto"/>
        <w:ind w:right="-1"/>
        <w:jc w:val="both"/>
        <w:rPr>
          <w:rStyle w:val="hps"/>
          <w:lang w:val="en-GB"/>
        </w:rPr>
      </w:pPr>
      <w:r w:rsidRPr="003703EE">
        <w:rPr>
          <w:rStyle w:val="hps"/>
          <w:lang w:val="en-GB"/>
        </w:rPr>
        <w:t xml:space="preserve">Zagreb, Croatia - </w:t>
      </w:r>
      <w:r w:rsidR="00B9353A" w:rsidRPr="003703EE">
        <w:rPr>
          <w:rStyle w:val="hps"/>
          <w:lang w:val="en-GB"/>
        </w:rPr>
        <w:t xml:space="preserve">EU funds, joint effort of </w:t>
      </w:r>
      <w:r w:rsidR="003703EE">
        <w:rPr>
          <w:rStyle w:val="hps"/>
          <w:lang w:val="en-GB"/>
        </w:rPr>
        <w:t>both business</w:t>
      </w:r>
      <w:r w:rsidRPr="003703EE">
        <w:rPr>
          <w:rStyle w:val="hps"/>
          <w:lang w:val="en-GB"/>
        </w:rPr>
        <w:t xml:space="preserve"> </w:t>
      </w:r>
      <w:r w:rsidR="003703EE">
        <w:rPr>
          <w:rStyle w:val="hps"/>
          <w:lang w:val="en-GB"/>
        </w:rPr>
        <w:t>and educational sector with</w:t>
      </w:r>
      <w:r w:rsidRPr="003703EE">
        <w:rPr>
          <w:rStyle w:val="hps"/>
          <w:lang w:val="en-GB"/>
        </w:rPr>
        <w:t xml:space="preserve"> a common goal</w:t>
      </w:r>
      <w:r w:rsidR="00B9353A" w:rsidRPr="003703EE">
        <w:rPr>
          <w:rStyle w:val="hps"/>
          <w:lang w:val="en-GB"/>
        </w:rPr>
        <w:t xml:space="preserve"> </w:t>
      </w:r>
      <w:r w:rsidR="003703EE">
        <w:rPr>
          <w:rStyle w:val="hps"/>
          <w:lang w:val="en-GB"/>
        </w:rPr>
        <w:t xml:space="preserve">to promote sustainability </w:t>
      </w:r>
      <w:r w:rsidRPr="003703EE">
        <w:rPr>
          <w:rStyle w:val="hps"/>
          <w:lang w:val="en-GB"/>
        </w:rPr>
        <w:t xml:space="preserve">in six countries across Europe have proven to be recipe for innovative and sustainable tourism practices. </w:t>
      </w:r>
    </w:p>
    <w:p w14:paraId="78845AE6" w14:textId="77777777" w:rsidR="003703EE" w:rsidRDefault="003703EE" w:rsidP="003057AA">
      <w:pPr>
        <w:spacing w:after="0" w:line="240" w:lineRule="auto"/>
        <w:ind w:right="-1"/>
        <w:jc w:val="both"/>
        <w:rPr>
          <w:rStyle w:val="hps"/>
          <w:lang w:val="en-GB"/>
        </w:rPr>
      </w:pPr>
    </w:p>
    <w:p w14:paraId="3025020B" w14:textId="6C84D2B0" w:rsidR="001C0F4D" w:rsidRPr="00694426" w:rsidRDefault="003703EE" w:rsidP="001C0F4D">
      <w:pPr>
        <w:spacing w:after="0" w:line="240" w:lineRule="auto"/>
        <w:ind w:right="-1"/>
        <w:jc w:val="both"/>
        <w:rPr>
          <w:rStyle w:val="hps"/>
          <w:lang w:val="en-GB"/>
        </w:rPr>
      </w:pPr>
      <w:r>
        <w:rPr>
          <w:lang w:val="en-GB"/>
        </w:rPr>
        <w:t xml:space="preserve">In a two-year project, </w:t>
      </w:r>
      <w:r w:rsidR="00DA1525">
        <w:rPr>
          <w:lang w:val="en-GB"/>
        </w:rPr>
        <w:t>eleven</w:t>
      </w:r>
      <w:r>
        <w:rPr>
          <w:lang w:val="en-GB"/>
        </w:rPr>
        <w:t xml:space="preserve"> </w:t>
      </w:r>
      <w:r w:rsidRPr="00694426">
        <w:rPr>
          <w:rStyle w:val="hps"/>
          <w:lang w:val="en-GB"/>
        </w:rPr>
        <w:t>educational institutions</w:t>
      </w:r>
      <w:r w:rsidRPr="00694426">
        <w:rPr>
          <w:lang w:val="en-GB"/>
        </w:rPr>
        <w:t xml:space="preserve">, </w:t>
      </w:r>
      <w:r w:rsidRPr="00694426">
        <w:rPr>
          <w:rStyle w:val="hps"/>
          <w:lang w:val="en-GB"/>
        </w:rPr>
        <w:t>seven</w:t>
      </w:r>
      <w:r w:rsidRPr="00694426">
        <w:rPr>
          <w:lang w:val="en-GB"/>
        </w:rPr>
        <w:t xml:space="preserve"> </w:t>
      </w:r>
      <w:r w:rsidRPr="00694426">
        <w:rPr>
          <w:rStyle w:val="hps"/>
          <w:lang w:val="en-GB"/>
        </w:rPr>
        <w:t>national tourism</w:t>
      </w:r>
      <w:r w:rsidRPr="00694426">
        <w:rPr>
          <w:lang w:val="en-GB"/>
        </w:rPr>
        <w:t xml:space="preserve"> </w:t>
      </w:r>
      <w:r w:rsidRPr="00694426">
        <w:rPr>
          <w:rStyle w:val="hps"/>
          <w:lang w:val="en-GB"/>
        </w:rPr>
        <w:t>associations</w:t>
      </w:r>
      <w:r>
        <w:rPr>
          <w:rStyle w:val="hps"/>
          <w:lang w:val="en-GB"/>
        </w:rPr>
        <w:t xml:space="preserve"> in partnership with </w:t>
      </w:r>
      <w:r w:rsidRPr="00694426">
        <w:rPr>
          <w:rStyle w:val="hps"/>
          <w:lang w:val="en-GB"/>
        </w:rPr>
        <w:t>over 2</w:t>
      </w:r>
      <w:r w:rsidR="00DA1525">
        <w:rPr>
          <w:rStyle w:val="hps"/>
          <w:lang w:val="en-GB"/>
        </w:rPr>
        <w:t>0</w:t>
      </w:r>
      <w:r w:rsidRPr="00694426">
        <w:rPr>
          <w:rStyle w:val="hps"/>
          <w:lang w:val="en-GB"/>
        </w:rPr>
        <w:t>0</w:t>
      </w:r>
      <w:r w:rsidRPr="00694426">
        <w:rPr>
          <w:lang w:val="en-GB"/>
        </w:rPr>
        <w:t xml:space="preserve"> </w:t>
      </w:r>
      <w:r w:rsidRPr="00694426">
        <w:rPr>
          <w:rStyle w:val="hps"/>
          <w:lang w:val="en-GB"/>
        </w:rPr>
        <w:t>travel agencies</w:t>
      </w:r>
      <w:r>
        <w:rPr>
          <w:rStyle w:val="hps"/>
          <w:lang w:val="en-GB"/>
        </w:rPr>
        <w:t xml:space="preserve"> in Croatia, Greece, Poland and Latvia have embraced Travelife system. </w:t>
      </w:r>
      <w:r w:rsidR="001C0F4D">
        <w:rPr>
          <w:rStyle w:val="hps"/>
          <w:lang w:val="en-GB"/>
        </w:rPr>
        <w:t xml:space="preserve">The project </w:t>
      </w:r>
      <w:r w:rsidR="001C0F4D" w:rsidRPr="00694426">
        <w:rPr>
          <w:rStyle w:val="hps"/>
          <w:lang w:val="en-GB"/>
        </w:rPr>
        <w:t xml:space="preserve">is financed by Life Long Learning Programme – Transfer of Innovation </w:t>
      </w:r>
      <w:r w:rsidR="001C0F4D">
        <w:rPr>
          <w:rStyle w:val="hps"/>
          <w:lang w:val="en-GB"/>
        </w:rPr>
        <w:t xml:space="preserve">and co-financed </w:t>
      </w:r>
      <w:r w:rsidR="00DA1525">
        <w:rPr>
          <w:rStyle w:val="hps"/>
          <w:lang w:val="en-GB"/>
        </w:rPr>
        <w:t xml:space="preserve">and supported </w:t>
      </w:r>
      <w:r w:rsidR="001C0F4D">
        <w:rPr>
          <w:rStyle w:val="hps"/>
          <w:lang w:val="en-GB"/>
        </w:rPr>
        <w:t>by Office for Cooperation with NGOs and Ministry of Tourism of the Government of Croatia</w:t>
      </w:r>
      <w:r w:rsidR="001C0F4D" w:rsidRPr="001C0F4D">
        <w:rPr>
          <w:rStyle w:val="hps"/>
        </w:rPr>
        <w:t xml:space="preserve">. </w:t>
      </w:r>
    </w:p>
    <w:p w14:paraId="44676D03" w14:textId="77777777" w:rsidR="003703EE" w:rsidRDefault="003703EE" w:rsidP="003057AA">
      <w:pPr>
        <w:spacing w:after="0" w:line="240" w:lineRule="auto"/>
        <w:ind w:right="-1"/>
        <w:jc w:val="both"/>
        <w:rPr>
          <w:rStyle w:val="hps"/>
          <w:lang w:val="en-GB"/>
        </w:rPr>
      </w:pPr>
    </w:p>
    <w:p w14:paraId="4C4849A4" w14:textId="53317C66" w:rsidR="003703EE" w:rsidRDefault="003703EE" w:rsidP="003057AA">
      <w:pPr>
        <w:spacing w:after="0" w:line="240" w:lineRule="auto"/>
        <w:ind w:right="-1"/>
        <w:jc w:val="both"/>
        <w:rPr>
          <w:rStyle w:val="hps"/>
          <w:lang w:val="en-GB"/>
        </w:rPr>
      </w:pPr>
      <w:r w:rsidRPr="003703EE">
        <w:rPr>
          <w:rStyle w:val="hps"/>
          <w:lang w:val="en-GB"/>
        </w:rPr>
        <w:t>Travelife is a training, management and certification initiative for tourism companies committed to reach sustainability.</w:t>
      </w:r>
      <w:r>
        <w:rPr>
          <w:rStyle w:val="hps"/>
          <w:lang w:val="en-GB"/>
        </w:rPr>
        <w:t xml:space="preserve"> On its online platform, it offers educational tools, exams and step-by-step explained certification process. </w:t>
      </w:r>
    </w:p>
    <w:p w14:paraId="7D3AC8AC" w14:textId="77777777" w:rsidR="003703EE" w:rsidRDefault="003703EE" w:rsidP="003057AA">
      <w:pPr>
        <w:spacing w:after="0" w:line="240" w:lineRule="auto"/>
        <w:ind w:right="-1"/>
        <w:jc w:val="both"/>
        <w:rPr>
          <w:rStyle w:val="hps"/>
          <w:lang w:val="en-GB"/>
        </w:rPr>
      </w:pPr>
    </w:p>
    <w:p w14:paraId="0EB8EA2C" w14:textId="5D01E7AA" w:rsidR="008556E3" w:rsidRPr="00DA1525" w:rsidRDefault="003703EE" w:rsidP="00DA1525">
      <w:pPr>
        <w:pStyle w:val="Header"/>
        <w:ind w:right="34"/>
        <w:jc w:val="both"/>
        <w:rPr>
          <w:rStyle w:val="hps"/>
          <w:rFonts w:asciiTheme="minorHAnsi" w:eastAsiaTheme="minorEastAsia" w:hAnsiTheme="minorHAnsi" w:cstheme="minorBidi"/>
          <w:szCs w:val="22"/>
          <w:lang w:eastAsia="hr-HR"/>
        </w:rPr>
      </w:pPr>
      <w:r w:rsidRPr="00DA1525">
        <w:rPr>
          <w:rStyle w:val="hps"/>
          <w:rFonts w:asciiTheme="minorHAnsi" w:eastAsiaTheme="minorEastAsia" w:hAnsiTheme="minorHAnsi" w:cstheme="minorBidi"/>
          <w:szCs w:val="22"/>
          <w:lang w:eastAsia="hr-HR"/>
        </w:rPr>
        <w:t>In mentioned countries, where “</w:t>
      </w:r>
      <w:r w:rsidR="00DA1525" w:rsidRPr="00DA1525">
        <w:rPr>
          <w:rStyle w:val="hps"/>
          <w:rFonts w:asciiTheme="minorHAnsi" w:eastAsiaTheme="minorEastAsia" w:hAnsiTheme="minorHAnsi" w:cstheme="minorBidi"/>
          <w:szCs w:val="22"/>
          <w:lang w:eastAsia="hr-HR"/>
        </w:rPr>
        <w:t>„Corporate Social Responsibility Training and Certification in the Travel Sector</w:t>
      </w:r>
      <w:proofErr w:type="gramStart"/>
      <w:r w:rsidR="00DA1525" w:rsidRPr="00DA1525">
        <w:rPr>
          <w:rStyle w:val="hps"/>
          <w:rFonts w:asciiTheme="minorHAnsi" w:eastAsiaTheme="minorEastAsia" w:hAnsiTheme="minorHAnsi" w:cstheme="minorBidi"/>
          <w:szCs w:val="22"/>
          <w:lang w:eastAsia="hr-HR"/>
        </w:rPr>
        <w:t>“</w:t>
      </w:r>
      <w:r w:rsidR="00FB2BF5">
        <w:rPr>
          <w:rStyle w:val="hps"/>
          <w:rFonts w:asciiTheme="minorHAnsi" w:eastAsiaTheme="minorEastAsia" w:hAnsiTheme="minorHAnsi" w:cstheme="minorBidi"/>
          <w:szCs w:val="22"/>
          <w:lang w:eastAsia="hr-HR"/>
        </w:rPr>
        <w:t xml:space="preserve"> </w:t>
      </w:r>
      <w:r w:rsidRPr="00DA1525">
        <w:rPr>
          <w:rStyle w:val="hps"/>
          <w:rFonts w:asciiTheme="minorHAnsi" w:eastAsiaTheme="minorEastAsia" w:hAnsiTheme="minorHAnsi" w:cstheme="minorBidi"/>
          <w:szCs w:val="22"/>
          <w:lang w:eastAsia="hr-HR"/>
        </w:rPr>
        <w:t>(</w:t>
      </w:r>
      <w:proofErr w:type="gramEnd"/>
      <w:r w:rsidRPr="00DA1525">
        <w:rPr>
          <w:rStyle w:val="hps"/>
          <w:rFonts w:asciiTheme="minorHAnsi" w:eastAsiaTheme="minorEastAsia" w:hAnsiTheme="minorHAnsi" w:cstheme="minorBidi"/>
          <w:szCs w:val="22"/>
          <w:lang w:eastAsia="hr-HR"/>
        </w:rPr>
        <w:t xml:space="preserve">in short: CSR TOUR) was implemented, association of travel agencies and other professional institutions have assisted the process of education and certification. </w:t>
      </w:r>
      <w:r w:rsidR="00F15409" w:rsidRPr="00DA1525">
        <w:rPr>
          <w:rStyle w:val="hps"/>
          <w:rFonts w:asciiTheme="minorHAnsi" w:eastAsiaTheme="minorEastAsia" w:hAnsiTheme="minorHAnsi" w:cstheme="minorBidi"/>
          <w:szCs w:val="22"/>
          <w:lang w:eastAsia="hr-HR"/>
        </w:rPr>
        <w:t xml:space="preserve">Result is over </w:t>
      </w:r>
      <w:r w:rsidRPr="00DA1525">
        <w:rPr>
          <w:rStyle w:val="hps"/>
          <w:rFonts w:asciiTheme="minorHAnsi" w:eastAsiaTheme="minorEastAsia" w:hAnsiTheme="minorHAnsi" w:cstheme="minorBidi"/>
          <w:szCs w:val="22"/>
          <w:lang w:eastAsia="hr-HR"/>
        </w:rPr>
        <w:t xml:space="preserve">50 </w:t>
      </w:r>
      <w:r w:rsidR="00EE1FB1" w:rsidRPr="00DA1525">
        <w:rPr>
          <w:rStyle w:val="hps"/>
          <w:rFonts w:asciiTheme="minorHAnsi" w:eastAsiaTheme="minorEastAsia" w:hAnsiTheme="minorHAnsi" w:cstheme="minorBidi"/>
          <w:szCs w:val="22"/>
          <w:lang w:eastAsia="hr-HR"/>
        </w:rPr>
        <w:t xml:space="preserve">travel companies </w:t>
      </w:r>
      <w:r w:rsidR="00DA1525">
        <w:rPr>
          <w:rStyle w:val="hps"/>
          <w:rFonts w:asciiTheme="minorHAnsi" w:eastAsiaTheme="minorEastAsia" w:hAnsiTheme="minorHAnsi" w:cstheme="minorBidi"/>
          <w:szCs w:val="22"/>
          <w:lang w:eastAsia="hr-HR"/>
        </w:rPr>
        <w:t>implementing sustainability management system</w:t>
      </w:r>
      <w:r w:rsidRPr="00DA1525">
        <w:rPr>
          <w:rStyle w:val="hps"/>
          <w:rFonts w:asciiTheme="minorHAnsi" w:eastAsiaTheme="minorEastAsia" w:hAnsiTheme="minorHAnsi" w:cstheme="minorBidi"/>
          <w:szCs w:val="22"/>
          <w:lang w:eastAsia="hr-HR"/>
        </w:rPr>
        <w:t xml:space="preserve">, and over </w:t>
      </w:r>
      <w:r w:rsidR="00FB2BF5">
        <w:rPr>
          <w:rStyle w:val="hps"/>
          <w:rFonts w:asciiTheme="minorHAnsi" w:eastAsiaTheme="minorEastAsia" w:hAnsiTheme="minorHAnsi" w:cstheme="minorBidi"/>
          <w:szCs w:val="22"/>
          <w:lang w:eastAsia="hr-HR"/>
        </w:rPr>
        <w:t>750</w:t>
      </w:r>
      <w:r w:rsidRPr="00DA1525">
        <w:rPr>
          <w:rStyle w:val="hps"/>
          <w:rFonts w:asciiTheme="minorHAnsi" w:eastAsiaTheme="minorEastAsia" w:hAnsiTheme="minorHAnsi" w:cstheme="minorBidi"/>
          <w:szCs w:val="22"/>
          <w:lang w:eastAsia="hr-HR"/>
        </w:rPr>
        <w:t xml:space="preserve"> personal certificates of Travelife Sustainability Manager</w:t>
      </w:r>
      <w:r w:rsidR="00D6195D" w:rsidRPr="00DA1525">
        <w:rPr>
          <w:rStyle w:val="hps"/>
          <w:rFonts w:asciiTheme="minorHAnsi" w:eastAsiaTheme="minorEastAsia" w:hAnsiTheme="minorHAnsi" w:cstheme="minorBidi"/>
          <w:szCs w:val="22"/>
          <w:lang w:eastAsia="hr-HR"/>
        </w:rPr>
        <w:t>s</w:t>
      </w:r>
      <w:r w:rsidR="00EE1FB1" w:rsidRPr="00DA1525">
        <w:rPr>
          <w:rStyle w:val="hps"/>
          <w:rFonts w:asciiTheme="minorHAnsi" w:eastAsiaTheme="minorEastAsia" w:hAnsiTheme="minorHAnsi" w:cstheme="minorBidi"/>
          <w:szCs w:val="22"/>
          <w:lang w:eastAsia="hr-HR"/>
        </w:rPr>
        <w:t xml:space="preserve"> were issued</w:t>
      </w:r>
      <w:r w:rsidR="00D6195D" w:rsidRPr="00DA1525">
        <w:rPr>
          <w:rStyle w:val="hps"/>
          <w:rFonts w:asciiTheme="minorHAnsi" w:eastAsiaTheme="minorEastAsia" w:hAnsiTheme="minorHAnsi" w:cstheme="minorBidi"/>
          <w:szCs w:val="22"/>
          <w:lang w:eastAsia="hr-HR"/>
        </w:rPr>
        <w:t xml:space="preserve">. </w:t>
      </w:r>
      <w:r w:rsidR="008556E3" w:rsidRPr="00DA1525">
        <w:rPr>
          <w:rStyle w:val="hps"/>
          <w:rFonts w:asciiTheme="minorHAnsi" w:eastAsiaTheme="minorEastAsia" w:hAnsiTheme="minorHAnsi" w:cstheme="minorBidi"/>
          <w:szCs w:val="22"/>
          <w:lang w:eastAsia="hr-HR"/>
        </w:rPr>
        <w:t xml:space="preserve">Both travel agencies and accommodation </w:t>
      </w:r>
      <w:r w:rsidR="00F15409" w:rsidRPr="00DA1525">
        <w:rPr>
          <w:rStyle w:val="hps"/>
          <w:rFonts w:asciiTheme="minorHAnsi" w:eastAsiaTheme="minorEastAsia" w:hAnsiTheme="minorHAnsi" w:cstheme="minorBidi"/>
          <w:szCs w:val="22"/>
          <w:lang w:eastAsia="hr-HR"/>
        </w:rPr>
        <w:t xml:space="preserve">providers </w:t>
      </w:r>
      <w:r w:rsidR="008556E3" w:rsidRPr="00DA1525">
        <w:rPr>
          <w:rStyle w:val="hps"/>
          <w:rFonts w:asciiTheme="minorHAnsi" w:eastAsiaTheme="minorEastAsia" w:hAnsiTheme="minorHAnsi" w:cstheme="minorBidi"/>
          <w:szCs w:val="22"/>
          <w:lang w:eastAsia="hr-HR"/>
        </w:rPr>
        <w:t xml:space="preserve">agree that sustainability is necessity demanded by the customers and tour operators and as such is the only professional option. </w:t>
      </w:r>
      <w:r w:rsidR="000110F8" w:rsidRPr="00DA1525">
        <w:rPr>
          <w:rStyle w:val="hps"/>
          <w:rFonts w:asciiTheme="minorHAnsi" w:eastAsiaTheme="minorEastAsia" w:hAnsiTheme="minorHAnsi" w:cstheme="minorBidi"/>
          <w:szCs w:val="22"/>
          <w:lang w:eastAsia="hr-HR"/>
        </w:rPr>
        <w:t xml:space="preserve"> The market dictates minimal negative influence on local communities and cultural and natural heritage.</w:t>
      </w:r>
    </w:p>
    <w:p w14:paraId="361B0DEF" w14:textId="77777777" w:rsidR="005D71A0" w:rsidRDefault="005D71A0" w:rsidP="003057AA">
      <w:pPr>
        <w:spacing w:after="0" w:line="240" w:lineRule="auto"/>
        <w:ind w:right="-1"/>
        <w:jc w:val="both"/>
        <w:rPr>
          <w:rStyle w:val="hps"/>
          <w:lang w:val="en-GB"/>
        </w:rPr>
      </w:pPr>
    </w:p>
    <w:p w14:paraId="621060C2" w14:textId="626FDE27" w:rsidR="005D71A0" w:rsidRDefault="005D71A0" w:rsidP="005D71A0">
      <w:pPr>
        <w:pStyle w:val="Standard"/>
        <w:spacing w:after="0" w:line="240" w:lineRule="auto"/>
        <w:jc w:val="both"/>
        <w:rPr>
          <w:rFonts w:ascii="Arial" w:hAnsi="Arial" w:cs="Arial"/>
          <w:i/>
          <w:sz w:val="20"/>
          <w:szCs w:val="20"/>
          <w:lang w:val="en-GB"/>
        </w:rPr>
      </w:pPr>
      <w:r>
        <w:rPr>
          <w:rFonts w:ascii="Arial" w:hAnsi="Arial" w:cs="Arial"/>
          <w:sz w:val="20"/>
          <w:szCs w:val="20"/>
          <w:lang w:val="en-GB"/>
        </w:rPr>
        <w:t>“</w:t>
      </w:r>
      <w:r w:rsidRPr="00815B14">
        <w:rPr>
          <w:rFonts w:ascii="Arial" w:hAnsi="Arial" w:cs="Arial"/>
          <w:i/>
          <w:sz w:val="20"/>
          <w:szCs w:val="20"/>
          <w:lang w:val="en-GB"/>
        </w:rPr>
        <w:t xml:space="preserve">Association of Croatian Travel Agencies’ (UHPA) </w:t>
      </w:r>
      <w:r>
        <w:rPr>
          <w:rFonts w:ascii="Arial" w:hAnsi="Arial" w:cs="Arial"/>
          <w:i/>
          <w:sz w:val="20"/>
          <w:szCs w:val="20"/>
          <w:lang w:val="en-GB"/>
        </w:rPr>
        <w:t>is proud to have members who are willing to run a great businesses that create unforgettable memories for the tourists and jet contribute to sustainable development of local communities and protection of the environment and cultural heritage, “</w:t>
      </w:r>
      <w:r>
        <w:rPr>
          <w:rFonts w:ascii="Arial" w:hAnsi="Arial" w:cs="Arial"/>
          <w:sz w:val="20"/>
          <w:szCs w:val="20"/>
          <w:lang w:val="en-GB"/>
        </w:rPr>
        <w:t>Željko Trezner, director of UHPA, has stated.</w:t>
      </w:r>
    </w:p>
    <w:p w14:paraId="6A16BA13" w14:textId="77777777" w:rsidR="005D71A0" w:rsidRDefault="005D71A0" w:rsidP="005D71A0">
      <w:pPr>
        <w:pStyle w:val="Standard"/>
        <w:spacing w:after="0" w:line="240" w:lineRule="auto"/>
        <w:jc w:val="both"/>
        <w:rPr>
          <w:rFonts w:ascii="Arial" w:hAnsi="Arial" w:cs="Arial"/>
          <w:i/>
          <w:sz w:val="20"/>
          <w:szCs w:val="20"/>
          <w:lang w:val="en-GB"/>
        </w:rPr>
      </w:pPr>
    </w:p>
    <w:p w14:paraId="78AA589A" w14:textId="77777777" w:rsidR="005D71A0" w:rsidRDefault="005D71A0" w:rsidP="003057AA">
      <w:pPr>
        <w:spacing w:after="0" w:line="240" w:lineRule="auto"/>
        <w:ind w:right="-1"/>
        <w:jc w:val="both"/>
        <w:rPr>
          <w:rStyle w:val="hps"/>
          <w:i/>
          <w:sz w:val="28"/>
          <w:szCs w:val="28"/>
          <w:lang w:val="en-GB"/>
        </w:rPr>
      </w:pPr>
    </w:p>
    <w:p w14:paraId="3A16155D" w14:textId="77777777" w:rsidR="005D71A0" w:rsidRDefault="005D71A0" w:rsidP="003057AA">
      <w:pPr>
        <w:spacing w:after="0" w:line="240" w:lineRule="auto"/>
        <w:ind w:right="-1"/>
        <w:jc w:val="both"/>
        <w:rPr>
          <w:rStyle w:val="hps"/>
          <w:i/>
          <w:sz w:val="28"/>
          <w:szCs w:val="28"/>
          <w:lang w:val="en-GB"/>
        </w:rPr>
      </w:pPr>
    </w:p>
    <w:p w14:paraId="7C3E6FB7" w14:textId="77777777" w:rsidR="005D71A0" w:rsidRDefault="005D71A0" w:rsidP="003057AA">
      <w:pPr>
        <w:spacing w:after="0" w:line="240" w:lineRule="auto"/>
        <w:ind w:right="-1"/>
        <w:jc w:val="both"/>
        <w:rPr>
          <w:rStyle w:val="hps"/>
          <w:i/>
          <w:sz w:val="28"/>
          <w:szCs w:val="28"/>
          <w:lang w:val="en-GB"/>
        </w:rPr>
      </w:pPr>
    </w:p>
    <w:p w14:paraId="35030B9C" w14:textId="50E12BCC" w:rsidR="00A93920" w:rsidRPr="00A93920" w:rsidRDefault="00A93920" w:rsidP="003057AA">
      <w:pPr>
        <w:spacing w:after="0" w:line="240" w:lineRule="auto"/>
        <w:ind w:right="-1"/>
        <w:jc w:val="both"/>
        <w:rPr>
          <w:rStyle w:val="hps"/>
          <w:i/>
          <w:sz w:val="28"/>
          <w:szCs w:val="28"/>
          <w:lang w:val="en-GB"/>
        </w:rPr>
      </w:pPr>
      <w:r w:rsidRPr="00A93920">
        <w:rPr>
          <w:rStyle w:val="hps"/>
          <w:i/>
          <w:sz w:val="28"/>
          <w:szCs w:val="28"/>
          <w:lang w:val="en-GB"/>
        </w:rPr>
        <w:t>From business to schools</w:t>
      </w:r>
    </w:p>
    <w:p w14:paraId="549A0D74" w14:textId="77777777" w:rsidR="00A93920" w:rsidRDefault="00A93920" w:rsidP="003057AA">
      <w:pPr>
        <w:spacing w:after="0" w:line="240" w:lineRule="auto"/>
        <w:ind w:right="-1"/>
        <w:jc w:val="both"/>
        <w:rPr>
          <w:rStyle w:val="hps"/>
          <w:lang w:val="en-GB"/>
        </w:rPr>
      </w:pPr>
    </w:p>
    <w:p w14:paraId="5F875334" w14:textId="110F4406" w:rsidR="000110F8" w:rsidRDefault="00B77D21" w:rsidP="003057AA">
      <w:pPr>
        <w:spacing w:after="0" w:line="240" w:lineRule="auto"/>
        <w:ind w:right="-1"/>
        <w:jc w:val="both"/>
        <w:rPr>
          <w:rStyle w:val="hps"/>
          <w:lang w:val="en-GB"/>
        </w:rPr>
      </w:pPr>
      <w:r>
        <w:rPr>
          <w:rStyle w:val="hps"/>
          <w:lang w:val="en-GB"/>
        </w:rPr>
        <w:t xml:space="preserve">The focus has also been put to fast-forwarding innovation from travel industry to educational institutions and their students. </w:t>
      </w:r>
      <w:r w:rsidR="000110F8">
        <w:rPr>
          <w:rStyle w:val="hps"/>
          <w:lang w:val="en-GB"/>
        </w:rPr>
        <w:t xml:space="preserve">Travelife educational tools have been upgraded, translated into four additional languages and provided to trainers for professionals and students. During the trainings, </w:t>
      </w:r>
      <w:r w:rsidR="000110F8" w:rsidRPr="00694426">
        <w:rPr>
          <w:rStyle w:val="hps"/>
          <w:lang w:val="en-GB"/>
        </w:rPr>
        <w:t>more than 600</w:t>
      </w:r>
      <w:r w:rsidR="000110F8" w:rsidRPr="00694426">
        <w:rPr>
          <w:lang w:val="en-GB"/>
        </w:rPr>
        <w:t xml:space="preserve"> </w:t>
      </w:r>
      <w:r w:rsidR="000110F8" w:rsidRPr="00694426">
        <w:rPr>
          <w:rStyle w:val="hps"/>
          <w:lang w:val="en-GB"/>
        </w:rPr>
        <w:t>pupils and students</w:t>
      </w:r>
      <w:r w:rsidR="000110F8">
        <w:rPr>
          <w:rStyle w:val="hps"/>
          <w:lang w:val="en-GB"/>
        </w:rPr>
        <w:t xml:space="preserve"> have gained new knowledge and competences on sustainability in tourism.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805"/>
      </w:tblGrid>
      <w:tr w:rsidR="00896AF1" w14:paraId="24CFDA02" w14:textId="77777777" w:rsidTr="007A11BD">
        <w:tc>
          <w:tcPr>
            <w:tcW w:w="4644" w:type="dxa"/>
          </w:tcPr>
          <w:p w14:paraId="7A56BF61" w14:textId="58D50AD2" w:rsidR="00896AF1" w:rsidRDefault="00896AF1" w:rsidP="00896AF1">
            <w:pPr>
              <w:ind w:right="-1"/>
              <w:jc w:val="center"/>
              <w:rPr>
                <w:rStyle w:val="hps"/>
                <w:lang w:val="en-GB"/>
              </w:rPr>
            </w:pPr>
            <w:r w:rsidRPr="00896AF1">
              <w:rPr>
                <w:noProof/>
                <w:lang w:val="lv-LV" w:eastAsia="lv-LV"/>
              </w:rPr>
              <w:drawing>
                <wp:inline distT="0" distB="0" distL="0" distR="0" wp14:anchorId="000CF87A" wp14:editId="42984F0F">
                  <wp:extent cx="2603715" cy="1822547"/>
                  <wp:effectExtent l="0" t="0" r="6350" b="6350"/>
                  <wp:docPr id="15364" name="Picture 9" descr="Travelife   Learning platform - Virtual Office - Office - example -not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9" descr="Travelife   Learning platform - Virtual Office - Office - example -not clicked"/>
                          <pic:cNvPicPr>
                            <a:picLocks noChangeAspect="1" noChangeArrowheads="1"/>
                          </pic:cNvPicPr>
                        </pic:nvPicPr>
                        <pic:blipFill>
                          <a:blip r:embed="rId8" cstate="print"/>
                          <a:srcRect/>
                          <a:stretch>
                            <a:fillRect/>
                          </a:stretch>
                        </pic:blipFill>
                        <pic:spPr bwMode="auto">
                          <a:xfrm>
                            <a:off x="0" y="0"/>
                            <a:ext cx="2608711" cy="1826044"/>
                          </a:xfrm>
                          <a:prstGeom prst="rect">
                            <a:avLst/>
                          </a:prstGeom>
                          <a:noFill/>
                          <a:ln w="9525">
                            <a:noFill/>
                            <a:miter lim="800000"/>
                            <a:headEnd/>
                            <a:tailEnd/>
                          </a:ln>
                        </pic:spPr>
                      </pic:pic>
                    </a:graphicData>
                  </a:graphic>
                </wp:inline>
              </w:drawing>
            </w:r>
          </w:p>
        </w:tc>
        <w:tc>
          <w:tcPr>
            <w:tcW w:w="4644" w:type="dxa"/>
          </w:tcPr>
          <w:p w14:paraId="6CF8EE03" w14:textId="01D9AD9A" w:rsidR="00896AF1" w:rsidRDefault="00896AF1" w:rsidP="00896AF1">
            <w:pPr>
              <w:ind w:right="-1"/>
              <w:jc w:val="center"/>
              <w:rPr>
                <w:rStyle w:val="hps"/>
                <w:lang w:val="en-GB"/>
              </w:rPr>
            </w:pPr>
            <w:r>
              <w:rPr>
                <w:rFonts w:ascii="Tahoma" w:hAnsi="Tahoma" w:cs="Tahoma"/>
                <w:i/>
                <w:noProof/>
                <w:sz w:val="20"/>
                <w:szCs w:val="20"/>
                <w:lang w:val="lv-LV" w:eastAsia="lv-LV"/>
              </w:rPr>
              <w:drawing>
                <wp:inline distT="0" distB="0" distL="0" distR="0" wp14:anchorId="16E5A1EC" wp14:editId="5FC9B5CB">
                  <wp:extent cx="2911571" cy="1844298"/>
                  <wp:effectExtent l="0" t="0" r="3175" b="3810"/>
                  <wp:docPr id="1" name="Obraz 1" descr="C:\Documents and Settings\Bożena\Pulpit\Leonardo da Vinci\Strategia komunikacyjna\IMG_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żena\Pulpit\Leonardo da Vinci\Strategia komunikacyjna\IMG_7391.JPG"/>
                          <pic:cNvPicPr>
                            <a:picLocks noChangeAspect="1" noChangeArrowheads="1"/>
                          </pic:cNvPicPr>
                        </pic:nvPicPr>
                        <pic:blipFill>
                          <a:blip r:embed="rId9" cstate="print"/>
                          <a:srcRect/>
                          <a:stretch>
                            <a:fillRect/>
                          </a:stretch>
                        </pic:blipFill>
                        <pic:spPr bwMode="auto">
                          <a:xfrm>
                            <a:off x="0" y="0"/>
                            <a:ext cx="2917214" cy="1847872"/>
                          </a:xfrm>
                          <a:prstGeom prst="rect">
                            <a:avLst/>
                          </a:prstGeom>
                          <a:noFill/>
                          <a:ln w="9525">
                            <a:noFill/>
                            <a:miter lim="800000"/>
                            <a:headEnd/>
                            <a:tailEnd/>
                          </a:ln>
                        </pic:spPr>
                      </pic:pic>
                    </a:graphicData>
                  </a:graphic>
                </wp:inline>
              </w:drawing>
            </w:r>
          </w:p>
        </w:tc>
      </w:tr>
      <w:tr w:rsidR="00896AF1" w14:paraId="16C6E298" w14:textId="77777777" w:rsidTr="007A11BD">
        <w:tc>
          <w:tcPr>
            <w:tcW w:w="4644" w:type="dxa"/>
          </w:tcPr>
          <w:p w14:paraId="54EB4E60" w14:textId="6D700D18" w:rsidR="00896AF1" w:rsidRPr="007A11BD" w:rsidRDefault="00896AF1" w:rsidP="007A11BD">
            <w:pPr>
              <w:ind w:left="142" w:right="156"/>
              <w:jc w:val="both"/>
              <w:rPr>
                <w:rStyle w:val="hps"/>
                <w:sz w:val="18"/>
                <w:szCs w:val="18"/>
                <w:lang w:val="en-GB"/>
              </w:rPr>
            </w:pPr>
            <w:r w:rsidRPr="007A11BD">
              <w:rPr>
                <w:rStyle w:val="hps"/>
                <w:sz w:val="18"/>
                <w:szCs w:val="18"/>
                <w:lang w:val="en-GB"/>
              </w:rPr>
              <w:t>Improved interactive modules on internal management will be great help to travel professional and learning tool in educational institutes.</w:t>
            </w:r>
          </w:p>
        </w:tc>
        <w:tc>
          <w:tcPr>
            <w:tcW w:w="4644" w:type="dxa"/>
          </w:tcPr>
          <w:p w14:paraId="622A95EF" w14:textId="5D90DDD9" w:rsidR="00896AF1" w:rsidRPr="007A11BD" w:rsidRDefault="00896AF1" w:rsidP="007A11BD">
            <w:pPr>
              <w:ind w:left="53" w:right="141"/>
              <w:jc w:val="both"/>
              <w:rPr>
                <w:rStyle w:val="hps"/>
                <w:sz w:val="18"/>
                <w:szCs w:val="18"/>
                <w:lang w:val="en-GB"/>
              </w:rPr>
            </w:pPr>
            <w:r w:rsidRPr="007A11BD">
              <w:rPr>
                <w:rStyle w:val="hps"/>
                <w:sz w:val="18"/>
                <w:szCs w:val="18"/>
                <w:lang w:val="en-GB"/>
              </w:rPr>
              <w:t>Owners and employees from companies associated with the Silesian Branch of Polish Chamber of Tourism awarded with Travelife personal certificates</w:t>
            </w:r>
            <w:r w:rsidRPr="007A11BD">
              <w:rPr>
                <w:rFonts w:eastAsia="Times New Roman" w:cs="Tahoma"/>
                <w:i/>
                <w:color w:val="244061" w:themeColor="accent1" w:themeShade="80"/>
                <w:sz w:val="18"/>
                <w:szCs w:val="18"/>
                <w:lang w:val="en-US" w:eastAsia="pl-PL"/>
              </w:rPr>
              <w:t>.</w:t>
            </w:r>
          </w:p>
        </w:tc>
      </w:tr>
    </w:tbl>
    <w:p w14:paraId="59F47E3D" w14:textId="50D6BB1C" w:rsidR="00896AF1" w:rsidRDefault="00896AF1" w:rsidP="003057AA">
      <w:pPr>
        <w:spacing w:after="0" w:line="240" w:lineRule="auto"/>
        <w:ind w:right="-1"/>
        <w:jc w:val="both"/>
        <w:rPr>
          <w:rStyle w:val="hps"/>
          <w:lang w:val="en-GB"/>
        </w:rPr>
      </w:pPr>
    </w:p>
    <w:p w14:paraId="67401035" w14:textId="72C3BB47" w:rsidR="00FB2BF5" w:rsidRDefault="003057AA" w:rsidP="00FB2BF5">
      <w:pPr>
        <w:rPr>
          <w:color w:val="0F243E"/>
          <w:lang w:val="pl-PL"/>
        </w:rPr>
      </w:pPr>
      <w:r>
        <w:rPr>
          <w:rStyle w:val="hps"/>
        </w:rPr>
        <w:t>„</w:t>
      </w:r>
      <w:r w:rsidRPr="003057AA">
        <w:rPr>
          <w:rStyle w:val="hps"/>
          <w:i/>
        </w:rPr>
        <w:t>Polish Chamber of Tourism has committed to CSR TOUR Project because sustainable management in tourism  means benefits for the tourist market in terms of environmental protection, cooperation with suppliers and destinations. It also  provides a great asset for touroperators and travel agents in terms of  competitive advantage and cost savings. Polish Chamber of Tourism is also very much satisfied with cooperation with Polish VET institutes and engagement of students in  Travelife training- it means  that future staff of tourism companies will be more effective in implementing sustainability in TO&amp;TA management systems</w:t>
      </w:r>
      <w:r w:rsidR="00FB2BF5">
        <w:rPr>
          <w:rStyle w:val="hps"/>
          <w:i/>
        </w:rPr>
        <w:t>.</w:t>
      </w:r>
      <w:r>
        <w:rPr>
          <w:rStyle w:val="hps"/>
        </w:rPr>
        <w:t xml:space="preserve"> „said </w:t>
      </w:r>
      <w:r w:rsidR="00FB2BF5">
        <w:rPr>
          <w:color w:val="0F243E"/>
          <w:lang w:val="pl-PL"/>
        </w:rPr>
        <w:t>Bożena  Szawłowska, PIT’s project manager.</w:t>
      </w:r>
    </w:p>
    <w:p w14:paraId="6920E16E" w14:textId="76248705" w:rsidR="00E76222" w:rsidRDefault="00E76222" w:rsidP="003057AA">
      <w:pPr>
        <w:spacing w:after="0" w:line="240" w:lineRule="auto"/>
        <w:ind w:right="-1"/>
        <w:jc w:val="both"/>
        <w:rPr>
          <w:lang w:val="en-GB"/>
        </w:rPr>
      </w:pPr>
      <w:r w:rsidRPr="003703EE">
        <w:rPr>
          <w:rStyle w:val="hps"/>
          <w:lang w:val="en-GB"/>
        </w:rPr>
        <w:t xml:space="preserve"> In 2012, </w:t>
      </w:r>
      <w:r w:rsidR="000564BE" w:rsidRPr="003703EE">
        <w:rPr>
          <w:rStyle w:val="hps"/>
          <w:lang w:val="en-GB"/>
        </w:rPr>
        <w:t xml:space="preserve">when the </w:t>
      </w:r>
      <w:r w:rsidR="009A36B5">
        <w:rPr>
          <w:rStyle w:val="hps"/>
          <w:lang w:val="en-GB"/>
        </w:rPr>
        <w:t>CSR TOUR</w:t>
      </w:r>
      <w:r w:rsidR="000564BE" w:rsidRPr="003703EE">
        <w:rPr>
          <w:rStyle w:val="hps"/>
          <w:lang w:val="en-GB"/>
        </w:rPr>
        <w:t xml:space="preserve"> project was initiated, </w:t>
      </w:r>
      <w:r w:rsidRPr="003703EE">
        <w:rPr>
          <w:rStyle w:val="hps"/>
          <w:lang w:val="en-GB"/>
        </w:rPr>
        <w:t>the concept of</w:t>
      </w:r>
      <w:r w:rsidRPr="003703EE">
        <w:rPr>
          <w:lang w:val="en-GB"/>
        </w:rPr>
        <w:t xml:space="preserve"> </w:t>
      </w:r>
      <w:r w:rsidRPr="003703EE">
        <w:rPr>
          <w:rStyle w:val="hps"/>
          <w:lang w:val="en-GB"/>
        </w:rPr>
        <w:t>sustainable</w:t>
      </w:r>
      <w:r w:rsidRPr="003703EE">
        <w:rPr>
          <w:lang w:val="en-GB"/>
        </w:rPr>
        <w:t xml:space="preserve"> </w:t>
      </w:r>
      <w:r w:rsidRPr="003703EE">
        <w:rPr>
          <w:rStyle w:val="hps"/>
          <w:lang w:val="en-GB"/>
        </w:rPr>
        <w:t>tourism</w:t>
      </w:r>
      <w:r w:rsidRPr="003703EE">
        <w:rPr>
          <w:lang w:val="en-GB"/>
        </w:rPr>
        <w:t xml:space="preserve"> </w:t>
      </w:r>
      <w:r w:rsidRPr="003703EE">
        <w:rPr>
          <w:rStyle w:val="hps"/>
          <w:lang w:val="en-GB"/>
        </w:rPr>
        <w:t>and</w:t>
      </w:r>
      <w:r w:rsidRPr="003703EE">
        <w:rPr>
          <w:lang w:val="en-GB"/>
        </w:rPr>
        <w:t xml:space="preserve"> </w:t>
      </w:r>
      <w:r w:rsidRPr="003703EE">
        <w:rPr>
          <w:rStyle w:val="hps"/>
          <w:lang w:val="en-GB"/>
        </w:rPr>
        <w:t>corporate</w:t>
      </w:r>
      <w:r w:rsidRPr="003703EE">
        <w:rPr>
          <w:lang w:val="en-GB"/>
        </w:rPr>
        <w:t xml:space="preserve"> social </w:t>
      </w:r>
      <w:r w:rsidRPr="003703EE">
        <w:rPr>
          <w:rStyle w:val="hps"/>
          <w:lang w:val="en-GB"/>
        </w:rPr>
        <w:t>responsibility</w:t>
      </w:r>
      <w:r w:rsidRPr="003703EE">
        <w:rPr>
          <w:lang w:val="en-GB"/>
        </w:rPr>
        <w:t xml:space="preserve"> </w:t>
      </w:r>
      <w:r w:rsidRPr="003703EE">
        <w:rPr>
          <w:rStyle w:val="hps"/>
          <w:lang w:val="en-GB"/>
        </w:rPr>
        <w:t>was</w:t>
      </w:r>
      <w:r w:rsidRPr="003703EE">
        <w:rPr>
          <w:lang w:val="en-GB"/>
        </w:rPr>
        <w:t xml:space="preserve"> </w:t>
      </w:r>
      <w:r w:rsidRPr="003703EE">
        <w:rPr>
          <w:rStyle w:val="hps"/>
          <w:lang w:val="en-GB"/>
        </w:rPr>
        <w:t>discussed</w:t>
      </w:r>
      <w:r w:rsidR="000564BE">
        <w:rPr>
          <w:lang w:val="en-GB"/>
        </w:rPr>
        <w:t xml:space="preserve"> </w:t>
      </w:r>
      <w:r w:rsidRPr="003703EE">
        <w:rPr>
          <w:rStyle w:val="hps"/>
          <w:lang w:val="en-GB"/>
        </w:rPr>
        <w:t>on a theoretical level</w:t>
      </w:r>
      <w:r w:rsidRPr="003703EE">
        <w:rPr>
          <w:lang w:val="en-GB"/>
        </w:rPr>
        <w:t xml:space="preserve"> within the </w:t>
      </w:r>
      <w:r w:rsidRPr="003703EE">
        <w:rPr>
          <w:rStyle w:val="hps"/>
          <w:lang w:val="en-GB"/>
        </w:rPr>
        <w:t>educational institutions. Doe it was recognized by the travel agencies</w:t>
      </w:r>
      <w:r w:rsidRPr="003703EE">
        <w:rPr>
          <w:lang w:val="en-GB"/>
        </w:rPr>
        <w:t xml:space="preserve"> </w:t>
      </w:r>
      <w:r w:rsidRPr="003703EE">
        <w:rPr>
          <w:rStyle w:val="hps"/>
          <w:lang w:val="en-GB"/>
        </w:rPr>
        <w:t>and</w:t>
      </w:r>
      <w:r w:rsidRPr="003703EE">
        <w:rPr>
          <w:lang w:val="en-GB"/>
        </w:rPr>
        <w:t xml:space="preserve"> </w:t>
      </w:r>
      <w:r w:rsidRPr="003703EE">
        <w:rPr>
          <w:rStyle w:val="hps"/>
          <w:lang w:val="en-GB"/>
        </w:rPr>
        <w:t>hotels</w:t>
      </w:r>
      <w:r w:rsidRPr="003703EE">
        <w:rPr>
          <w:lang w:val="en-GB"/>
        </w:rPr>
        <w:t xml:space="preserve"> </w:t>
      </w:r>
      <w:r w:rsidRPr="003703EE">
        <w:rPr>
          <w:rStyle w:val="hps"/>
          <w:lang w:val="en-GB"/>
        </w:rPr>
        <w:t>they have missed to</w:t>
      </w:r>
      <w:r w:rsidRPr="003703EE">
        <w:rPr>
          <w:lang w:val="en-GB"/>
        </w:rPr>
        <w:t xml:space="preserve"> acknowledge </w:t>
      </w:r>
      <w:r w:rsidRPr="003703EE">
        <w:rPr>
          <w:rStyle w:val="hps"/>
          <w:lang w:val="en-GB"/>
        </w:rPr>
        <w:t>the importance of</w:t>
      </w:r>
      <w:r w:rsidRPr="003703EE">
        <w:rPr>
          <w:lang w:val="en-GB"/>
        </w:rPr>
        <w:t xml:space="preserve"> </w:t>
      </w:r>
      <w:r w:rsidRPr="003703EE">
        <w:rPr>
          <w:rStyle w:val="hps"/>
          <w:lang w:val="en-GB"/>
        </w:rPr>
        <w:t>their role</w:t>
      </w:r>
      <w:r w:rsidRPr="003703EE">
        <w:rPr>
          <w:lang w:val="en-GB"/>
        </w:rPr>
        <w:t xml:space="preserve"> </w:t>
      </w:r>
      <w:r w:rsidRPr="003703EE">
        <w:rPr>
          <w:rStyle w:val="hps"/>
          <w:lang w:val="en-GB"/>
        </w:rPr>
        <w:t>as well as</w:t>
      </w:r>
      <w:r w:rsidRPr="003703EE">
        <w:rPr>
          <w:lang w:val="en-GB"/>
        </w:rPr>
        <w:t xml:space="preserve"> </w:t>
      </w:r>
      <w:r w:rsidRPr="003703EE">
        <w:rPr>
          <w:rStyle w:val="hps"/>
          <w:lang w:val="en-GB"/>
        </w:rPr>
        <w:t>the positive</w:t>
      </w:r>
      <w:r w:rsidRPr="003703EE">
        <w:rPr>
          <w:lang w:val="en-GB"/>
        </w:rPr>
        <w:t xml:space="preserve"> </w:t>
      </w:r>
      <w:r w:rsidRPr="003703EE">
        <w:rPr>
          <w:rStyle w:val="hps"/>
          <w:lang w:val="en-GB"/>
        </w:rPr>
        <w:t>and</w:t>
      </w:r>
      <w:r w:rsidRPr="003703EE">
        <w:rPr>
          <w:lang w:val="en-GB"/>
        </w:rPr>
        <w:t xml:space="preserve"> </w:t>
      </w:r>
      <w:r w:rsidRPr="003703EE">
        <w:rPr>
          <w:rStyle w:val="hps"/>
          <w:lang w:val="en-GB"/>
        </w:rPr>
        <w:t>negative impacts</w:t>
      </w:r>
      <w:r w:rsidRPr="003703EE">
        <w:rPr>
          <w:lang w:val="en-GB"/>
        </w:rPr>
        <w:t xml:space="preserve"> </w:t>
      </w:r>
      <w:r w:rsidRPr="003703EE">
        <w:rPr>
          <w:rStyle w:val="hps"/>
          <w:lang w:val="en-GB"/>
        </w:rPr>
        <w:t>of their business</w:t>
      </w:r>
      <w:r w:rsidRPr="003703EE">
        <w:rPr>
          <w:lang w:val="en-GB"/>
        </w:rPr>
        <w:t>.</w:t>
      </w:r>
    </w:p>
    <w:p w14:paraId="725CCCAA" w14:textId="77777777" w:rsidR="009A36B5" w:rsidRDefault="009A36B5" w:rsidP="003057AA">
      <w:pPr>
        <w:spacing w:after="0" w:line="240" w:lineRule="auto"/>
        <w:ind w:right="-1"/>
        <w:jc w:val="both"/>
        <w:rPr>
          <w:lang w:val="en-GB"/>
        </w:rPr>
      </w:pPr>
    </w:p>
    <w:p w14:paraId="6D248DB7" w14:textId="184F87FF" w:rsidR="009A36B5" w:rsidRDefault="00227866" w:rsidP="003057AA">
      <w:pPr>
        <w:spacing w:after="0" w:line="240" w:lineRule="auto"/>
        <w:ind w:right="-1"/>
        <w:jc w:val="both"/>
        <w:rPr>
          <w:lang w:val="en-GB"/>
        </w:rPr>
      </w:pPr>
      <w:r>
        <w:rPr>
          <w:lang w:val="en-GB"/>
        </w:rPr>
        <w:t>Although s</w:t>
      </w:r>
      <w:r w:rsidR="009A36B5">
        <w:rPr>
          <w:lang w:val="en-GB"/>
        </w:rPr>
        <w:t>trong promotion of sustainability and information</w:t>
      </w:r>
      <w:r>
        <w:rPr>
          <w:lang w:val="en-GB"/>
        </w:rPr>
        <w:t xml:space="preserve"> on undeniable influence of tourism by mass media has been launched</w:t>
      </w:r>
      <w:r w:rsidR="009A36B5">
        <w:rPr>
          <w:lang w:val="en-GB"/>
        </w:rPr>
        <w:t xml:space="preserve">, </w:t>
      </w:r>
      <w:r>
        <w:rPr>
          <w:lang w:val="en-GB"/>
        </w:rPr>
        <w:t xml:space="preserve">awareness </w:t>
      </w:r>
      <w:r w:rsidR="003057AA">
        <w:rPr>
          <w:lang w:val="en-GB"/>
        </w:rPr>
        <w:t>rising</w:t>
      </w:r>
      <w:r>
        <w:rPr>
          <w:lang w:val="en-GB"/>
        </w:rPr>
        <w:t xml:space="preserve"> in tourism industry was one of the most important goals of the project:</w:t>
      </w:r>
    </w:p>
    <w:p w14:paraId="1D96D30D" w14:textId="77777777" w:rsidR="00AD4168" w:rsidRDefault="00AD4168" w:rsidP="003057AA">
      <w:pPr>
        <w:spacing w:after="0" w:line="240" w:lineRule="auto"/>
        <w:ind w:right="-1"/>
        <w:jc w:val="both"/>
        <w:rPr>
          <w:lang w:val="en-GB"/>
        </w:rPr>
      </w:pPr>
    </w:p>
    <w:p w14:paraId="6A711932" w14:textId="196B10E6" w:rsidR="009A36B5" w:rsidRDefault="009A36B5" w:rsidP="003057AA">
      <w:pPr>
        <w:spacing w:after="0" w:line="240" w:lineRule="auto"/>
        <w:jc w:val="both"/>
        <w:rPr>
          <w:rStyle w:val="hps"/>
        </w:rPr>
      </w:pPr>
      <w:r>
        <w:rPr>
          <w:color w:val="1F497D"/>
          <w:lang w:val="en-GB"/>
        </w:rPr>
        <w:t>“</w:t>
      </w:r>
      <w:r w:rsidRPr="009A36B5">
        <w:rPr>
          <w:i/>
          <w:lang w:val="en-GB"/>
        </w:rPr>
        <w:t>HATTA, the Hellenic Association of Travel and Tourist Agencies, is happy to have participated in the CSR TOUR Project and considers it an actual success also in Greece.  Despite the difficult times for our country, in which we were called to present T</w:t>
      </w:r>
      <w:r>
        <w:rPr>
          <w:i/>
          <w:lang w:val="en-GB"/>
        </w:rPr>
        <w:t>ravelife</w:t>
      </w:r>
      <w:r w:rsidRPr="009A36B5">
        <w:rPr>
          <w:i/>
          <w:lang w:val="en-GB"/>
        </w:rPr>
        <w:t xml:space="preserve"> to our members, and the various concerns that these difficult times have created for the Greek travel agencies, thanks to this Project we were able to raise awareness among our members regarding the relatively new concept of sustainability in tourism and CSR and the benefits that these could bring to their enterprises, to offer them tools to work towards their certification with T</w:t>
      </w:r>
      <w:r>
        <w:rPr>
          <w:i/>
          <w:lang w:val="en-GB"/>
        </w:rPr>
        <w:t>ravelife</w:t>
      </w:r>
      <w:r w:rsidRPr="009A36B5">
        <w:rPr>
          <w:i/>
          <w:lang w:val="en-GB"/>
        </w:rPr>
        <w:t xml:space="preserve">, but also to contribute to the education of young people in these principles, who will integrate them subsequently in their professional life.  As is the case with everything new, it needs time to really take root.  We are confident, however, that </w:t>
      </w:r>
      <w:r w:rsidRPr="009A36B5">
        <w:rPr>
          <w:rStyle w:val="hps"/>
          <w:i/>
        </w:rPr>
        <w:t xml:space="preserve">sustainability and CSR, as well as </w:t>
      </w:r>
      <w:r w:rsidRPr="009A36B5">
        <w:rPr>
          <w:i/>
          <w:lang w:val="en-GB"/>
        </w:rPr>
        <w:t>T</w:t>
      </w:r>
      <w:r>
        <w:rPr>
          <w:i/>
          <w:lang w:val="en-GB"/>
        </w:rPr>
        <w:t>ravelife</w:t>
      </w:r>
      <w:r w:rsidRPr="009A36B5">
        <w:rPr>
          <w:rStyle w:val="hps"/>
          <w:i/>
        </w:rPr>
        <w:t>, have a future in our country,</w:t>
      </w:r>
      <w:r w:rsidR="00FB2BF5">
        <w:rPr>
          <w:rStyle w:val="hps"/>
        </w:rPr>
        <w:t xml:space="preserve"> “</w:t>
      </w:r>
      <w:r w:rsidRPr="003703EE">
        <w:rPr>
          <w:rStyle w:val="hps"/>
        </w:rPr>
        <w:t xml:space="preserve">said Angeliki </w:t>
      </w:r>
      <w:r w:rsidRPr="003703EE">
        <w:rPr>
          <w:rStyle w:val="hps"/>
          <w:lang w:val="en-GB"/>
        </w:rPr>
        <w:t>Rossolatou</w:t>
      </w:r>
      <w:r>
        <w:rPr>
          <w:rStyle w:val="hps"/>
          <w:lang w:val="en-GB"/>
        </w:rPr>
        <w:t>, HATTA</w:t>
      </w:r>
      <w:r w:rsidR="00FB2BF5">
        <w:rPr>
          <w:rStyle w:val="hps"/>
          <w:lang w:val="en-GB"/>
        </w:rPr>
        <w:t>’s project manager</w:t>
      </w:r>
      <w:r w:rsidRPr="003703EE">
        <w:rPr>
          <w:rStyle w:val="hps"/>
          <w:lang w:val="en-GB"/>
        </w:rPr>
        <w:t xml:space="preserve">. </w:t>
      </w:r>
      <w:r w:rsidRPr="003703EE">
        <w:rPr>
          <w:rStyle w:val="hps"/>
        </w:rPr>
        <w:t xml:space="preserve"> </w:t>
      </w:r>
    </w:p>
    <w:p w14:paraId="197C72B0" w14:textId="77777777" w:rsidR="006748EB" w:rsidRDefault="006748EB" w:rsidP="003057AA">
      <w:pPr>
        <w:spacing w:after="0" w:line="240" w:lineRule="auto"/>
        <w:jc w:val="both"/>
        <w:rPr>
          <w:rStyle w:val="hps"/>
        </w:rPr>
      </w:pPr>
    </w:p>
    <w:p w14:paraId="70071A17" w14:textId="52D3A734" w:rsidR="00984692" w:rsidRPr="00984692" w:rsidRDefault="00223DCF" w:rsidP="00984692">
      <w:pPr>
        <w:rPr>
          <w:rFonts w:ascii="Times New Roman" w:eastAsia="Times New Roman" w:hAnsi="Times New Roman" w:cs="Times New Roman"/>
          <w:i/>
          <w:lang w:val="en-US" w:eastAsia="en-US"/>
        </w:rPr>
      </w:pPr>
      <w:r>
        <w:rPr>
          <w:rFonts w:ascii="Times New Roman" w:hAnsi="Times New Roman" w:cs="Times New Roman"/>
          <w:i/>
        </w:rPr>
        <w:t>Asnate Ziemele, the Latvian partners manager: „</w:t>
      </w:r>
      <w:r w:rsidR="00984692" w:rsidRPr="00984692">
        <w:rPr>
          <w:rFonts w:ascii="Times New Roman" w:hAnsi="Times New Roman" w:cs="Times New Roman"/>
          <w:i/>
        </w:rPr>
        <w:t xml:space="preserve">The Latvian Country Tourism Association "Lauku ceļotājs" </w:t>
      </w:r>
      <w:r w:rsidR="00984692" w:rsidRPr="00984692">
        <w:rPr>
          <w:rStyle w:val="Strong"/>
          <w:rFonts w:ascii="Times New Roman" w:hAnsi="Times New Roman" w:cs="Times New Roman"/>
          <w:i/>
        </w:rPr>
        <w:t xml:space="preserve">and </w:t>
      </w:r>
      <w:r w:rsidR="00984692" w:rsidRPr="00984692">
        <w:rPr>
          <w:rFonts w:ascii="Times New Roman" w:hAnsi="Times New Roman" w:cs="Times New Roman"/>
          <w:i/>
        </w:rPr>
        <w:t xml:space="preserve">Association of Latvian Travel Agents and Operators </w:t>
      </w:r>
      <w:r w:rsidR="00984692" w:rsidRPr="00984692">
        <w:rPr>
          <w:rStyle w:val="hps"/>
          <w:rFonts w:ascii="Times New Roman" w:hAnsi="Times New Roman" w:cs="Times New Roman"/>
          <w:i/>
        </w:rPr>
        <w:t>highly appreciated</w:t>
      </w:r>
      <w:r w:rsidR="00984692" w:rsidRPr="00984692">
        <w:rPr>
          <w:rStyle w:val="shorttext"/>
          <w:rFonts w:ascii="Times New Roman" w:hAnsi="Times New Roman" w:cs="Times New Roman"/>
          <w:i/>
        </w:rPr>
        <w:t xml:space="preserve"> </w:t>
      </w:r>
      <w:r w:rsidR="00984692" w:rsidRPr="00984692">
        <w:rPr>
          <w:rStyle w:val="hps"/>
          <w:rFonts w:ascii="Times New Roman" w:hAnsi="Times New Roman" w:cs="Times New Roman"/>
          <w:i/>
        </w:rPr>
        <w:t xml:space="preserve">participation in the </w:t>
      </w:r>
      <w:r w:rsidR="00984692" w:rsidRPr="00984692">
        <w:rPr>
          <w:rFonts w:ascii="Times New Roman" w:hAnsi="Times New Roman" w:cs="Times New Roman"/>
          <w:i/>
        </w:rPr>
        <w:t xml:space="preserve">CSR TOUR Project, </w:t>
      </w:r>
      <w:r w:rsidR="00984692" w:rsidRPr="00984692">
        <w:rPr>
          <w:rStyle w:val="hps"/>
          <w:rFonts w:ascii="Times New Roman" w:hAnsi="Times New Roman" w:cs="Times New Roman"/>
          <w:i/>
        </w:rPr>
        <w:t>since it</w:t>
      </w:r>
      <w:r w:rsidR="00984692" w:rsidRPr="00984692">
        <w:rPr>
          <w:rStyle w:val="shorttext"/>
          <w:rFonts w:ascii="Times New Roman" w:hAnsi="Times New Roman" w:cs="Times New Roman"/>
          <w:i/>
        </w:rPr>
        <w:t xml:space="preserve"> </w:t>
      </w:r>
      <w:r w:rsidR="00984692" w:rsidRPr="00984692">
        <w:rPr>
          <w:rStyle w:val="hps"/>
          <w:rFonts w:ascii="Times New Roman" w:hAnsi="Times New Roman" w:cs="Times New Roman"/>
          <w:i/>
        </w:rPr>
        <w:t>has a number of</w:t>
      </w:r>
      <w:r w:rsidR="00984692" w:rsidRPr="00984692">
        <w:rPr>
          <w:rStyle w:val="shorttext"/>
          <w:rFonts w:ascii="Times New Roman" w:hAnsi="Times New Roman" w:cs="Times New Roman"/>
          <w:i/>
        </w:rPr>
        <w:t xml:space="preserve"> </w:t>
      </w:r>
      <w:r w:rsidR="00984692" w:rsidRPr="00984692">
        <w:rPr>
          <w:rStyle w:val="hps"/>
          <w:rFonts w:ascii="Times New Roman" w:hAnsi="Times New Roman" w:cs="Times New Roman"/>
          <w:i/>
        </w:rPr>
        <w:t>benefits for sustainable tourism development in</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Latvia. Both</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associations</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are convinced that</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a sustainable and</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environmentally friendly</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tourism is the</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future of tourism in Latvia</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and this project</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provided an opportunity to address this important issue both to Travel agencies who is an important link between tourist and tourism product provider and to VET institutions which prepares the</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future</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tourism industry</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employees. Both the</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students</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and the Travel agency</w:t>
      </w:r>
      <w:r w:rsidR="00984692" w:rsidRPr="00984692">
        <w:rPr>
          <w:rFonts w:ascii="Times New Roman" w:hAnsi="Times New Roman" w:cs="Times New Roman"/>
          <w:i/>
        </w:rPr>
        <w:t xml:space="preserve"> </w:t>
      </w:r>
      <w:r w:rsidR="00984692" w:rsidRPr="00984692">
        <w:rPr>
          <w:rStyle w:val="hps"/>
          <w:rFonts w:ascii="Times New Roman" w:hAnsi="Times New Roman" w:cs="Times New Roman"/>
          <w:i/>
        </w:rPr>
        <w:t>professional’s</w:t>
      </w:r>
      <w:r w:rsidR="00984692" w:rsidRPr="00984692">
        <w:rPr>
          <w:rFonts w:ascii="Times New Roman" w:hAnsi="Times New Roman" w:cs="Times New Roman"/>
          <w:i/>
        </w:rPr>
        <w:t xml:space="preserve"> </w:t>
      </w:r>
      <w:r w:rsidR="00984692" w:rsidRPr="00984692">
        <w:rPr>
          <w:rFonts w:ascii="Times New Roman" w:eastAsia="Times New Roman" w:hAnsi="Times New Roman" w:cs="Times New Roman"/>
          <w:i/>
          <w:lang w:eastAsia="en-US"/>
        </w:rPr>
        <w:t xml:space="preserve">highly-rated </w:t>
      </w:r>
      <w:r w:rsidR="00984692" w:rsidRPr="00984692">
        <w:rPr>
          <w:rFonts w:ascii="Times New Roman" w:hAnsi="Times New Roman" w:cs="Times New Roman"/>
          <w:i/>
        </w:rPr>
        <w:t xml:space="preserve">CSR training, assessment and award system tool that gives an opportunity to </w:t>
      </w:r>
      <w:r w:rsidR="00984692" w:rsidRPr="00984692">
        <w:rPr>
          <w:rStyle w:val="hps"/>
          <w:rFonts w:ascii="Times New Roman" w:hAnsi="Times New Roman" w:cs="Times New Roman"/>
          <w:i/>
        </w:rPr>
        <w:t>cover</w:t>
      </w:r>
      <w:r w:rsidR="00984692" w:rsidRPr="00984692">
        <w:rPr>
          <w:rStyle w:val="shorttext"/>
          <w:rFonts w:ascii="Times New Roman" w:hAnsi="Times New Roman" w:cs="Times New Roman"/>
          <w:i/>
        </w:rPr>
        <w:t xml:space="preserve"> </w:t>
      </w:r>
      <w:r w:rsidR="00984692" w:rsidRPr="00984692">
        <w:rPr>
          <w:rStyle w:val="hps"/>
          <w:rFonts w:ascii="Times New Roman" w:hAnsi="Times New Roman" w:cs="Times New Roman"/>
          <w:i/>
        </w:rPr>
        <w:t>comprehensively</w:t>
      </w:r>
      <w:r w:rsidR="00984692" w:rsidRPr="00984692">
        <w:rPr>
          <w:rStyle w:val="shorttext"/>
          <w:rFonts w:ascii="Times New Roman" w:hAnsi="Times New Roman" w:cs="Times New Roman"/>
          <w:i/>
        </w:rPr>
        <w:t xml:space="preserve"> </w:t>
      </w:r>
      <w:r w:rsidR="00984692" w:rsidRPr="00984692">
        <w:rPr>
          <w:rStyle w:val="hps"/>
          <w:rFonts w:ascii="Times New Roman" w:hAnsi="Times New Roman" w:cs="Times New Roman"/>
          <w:i/>
        </w:rPr>
        <w:t>the sustainability</w:t>
      </w:r>
      <w:r w:rsidR="00984692" w:rsidRPr="00984692">
        <w:rPr>
          <w:rStyle w:val="shorttext"/>
          <w:rFonts w:ascii="Times New Roman" w:hAnsi="Times New Roman" w:cs="Times New Roman"/>
          <w:i/>
        </w:rPr>
        <w:t xml:space="preserve"> </w:t>
      </w:r>
      <w:r w:rsidR="00984692" w:rsidRPr="00984692">
        <w:rPr>
          <w:rStyle w:val="hps"/>
          <w:rFonts w:ascii="Times New Roman" w:hAnsi="Times New Roman" w:cs="Times New Roman"/>
          <w:i/>
        </w:rPr>
        <w:t>issues</w:t>
      </w:r>
      <w:r w:rsidR="00984692" w:rsidRPr="00984692">
        <w:rPr>
          <w:rFonts w:ascii="Times New Roman" w:hAnsi="Times New Roman" w:cs="Times New Roman"/>
          <w:i/>
        </w:rPr>
        <w:t xml:space="preserve"> and to secure environmental, social and economic sustainability in travel industry.</w:t>
      </w:r>
      <w:r>
        <w:rPr>
          <w:rFonts w:ascii="Times New Roman" w:hAnsi="Times New Roman" w:cs="Times New Roman"/>
          <w:i/>
        </w:rPr>
        <w:t>“</w:t>
      </w:r>
      <w:bookmarkStart w:id="0" w:name="_GoBack"/>
      <w:bookmarkEnd w:id="0"/>
    </w:p>
    <w:p w14:paraId="325DA2A5" w14:textId="77777777" w:rsidR="00984692" w:rsidRPr="00984692" w:rsidRDefault="00984692" w:rsidP="006748EB">
      <w:pPr>
        <w:spacing w:after="0" w:line="240" w:lineRule="auto"/>
        <w:ind w:right="-1"/>
        <w:jc w:val="both"/>
        <w:rPr>
          <w:rStyle w:val="hps"/>
          <w:lang w:val="en-US"/>
        </w:rPr>
      </w:pPr>
    </w:p>
    <w:p w14:paraId="36DD7339" w14:textId="326D9345" w:rsidR="006748EB" w:rsidRPr="00694426" w:rsidRDefault="00FB2BF5" w:rsidP="006748EB">
      <w:pPr>
        <w:spacing w:after="0" w:line="240" w:lineRule="auto"/>
        <w:ind w:right="-1"/>
        <w:jc w:val="both"/>
        <w:rPr>
          <w:lang w:val="en-GB"/>
        </w:rPr>
      </w:pPr>
      <w:r w:rsidRPr="00694426">
        <w:rPr>
          <w:rStyle w:val="hps"/>
          <w:lang w:val="en-GB"/>
        </w:rPr>
        <w:t>Croatian</w:t>
      </w:r>
      <w:r w:rsidRPr="00694426">
        <w:rPr>
          <w:lang w:val="en-GB"/>
        </w:rPr>
        <w:t xml:space="preserve">, </w:t>
      </w:r>
      <w:r w:rsidRPr="00694426">
        <w:rPr>
          <w:rStyle w:val="hps"/>
          <w:lang w:val="en-GB"/>
        </w:rPr>
        <w:t>Greek</w:t>
      </w:r>
      <w:r w:rsidRPr="00694426">
        <w:rPr>
          <w:lang w:val="en-GB"/>
        </w:rPr>
        <w:t xml:space="preserve">, </w:t>
      </w:r>
      <w:r w:rsidRPr="00694426">
        <w:rPr>
          <w:rStyle w:val="hps"/>
          <w:lang w:val="en-GB"/>
        </w:rPr>
        <w:t>Latvian</w:t>
      </w:r>
      <w:r w:rsidRPr="00694426">
        <w:rPr>
          <w:lang w:val="en-GB"/>
        </w:rPr>
        <w:t xml:space="preserve"> </w:t>
      </w:r>
      <w:r w:rsidRPr="00694426">
        <w:rPr>
          <w:rStyle w:val="hps"/>
          <w:lang w:val="en-GB"/>
        </w:rPr>
        <w:t>and</w:t>
      </w:r>
      <w:r w:rsidRPr="00694426">
        <w:rPr>
          <w:lang w:val="en-GB"/>
        </w:rPr>
        <w:t xml:space="preserve"> </w:t>
      </w:r>
      <w:r w:rsidRPr="00694426">
        <w:rPr>
          <w:rStyle w:val="hps"/>
          <w:lang w:val="en-GB"/>
        </w:rPr>
        <w:t xml:space="preserve">Polish </w:t>
      </w:r>
      <w:r>
        <w:rPr>
          <w:rStyle w:val="hps"/>
          <w:lang w:val="en-GB"/>
        </w:rPr>
        <w:t>T</w:t>
      </w:r>
      <w:r w:rsidR="006748EB" w:rsidRPr="00694426">
        <w:rPr>
          <w:rStyle w:val="hps"/>
          <w:lang w:val="en-GB"/>
        </w:rPr>
        <w:t>ourism</w:t>
      </w:r>
      <w:r w:rsidR="006748EB" w:rsidRPr="00694426">
        <w:rPr>
          <w:lang w:val="en-GB"/>
        </w:rPr>
        <w:t xml:space="preserve"> </w:t>
      </w:r>
      <w:r w:rsidR="006748EB" w:rsidRPr="00694426">
        <w:rPr>
          <w:rStyle w:val="hps"/>
          <w:lang w:val="en-GB"/>
        </w:rPr>
        <w:t>Association</w:t>
      </w:r>
      <w:r>
        <w:rPr>
          <w:rStyle w:val="hps"/>
          <w:lang w:val="en-GB"/>
        </w:rPr>
        <w:t>s</w:t>
      </w:r>
      <w:r w:rsidR="006748EB" w:rsidRPr="00694426">
        <w:rPr>
          <w:lang w:val="en-GB"/>
        </w:rPr>
        <w:t xml:space="preserve"> </w:t>
      </w:r>
      <w:r w:rsidR="006748EB">
        <w:rPr>
          <w:lang w:val="en-GB"/>
        </w:rPr>
        <w:t xml:space="preserve">will continue to </w:t>
      </w:r>
      <w:r w:rsidR="006748EB" w:rsidRPr="00694426">
        <w:rPr>
          <w:rStyle w:val="hps"/>
          <w:lang w:val="en-GB"/>
        </w:rPr>
        <w:t>promote</w:t>
      </w:r>
      <w:r w:rsidR="006748EB" w:rsidRPr="00694426">
        <w:rPr>
          <w:lang w:val="en-GB"/>
        </w:rPr>
        <w:t xml:space="preserve"> </w:t>
      </w:r>
      <w:r w:rsidR="006748EB" w:rsidRPr="00694426">
        <w:rPr>
          <w:rStyle w:val="hps"/>
          <w:lang w:val="en-GB"/>
        </w:rPr>
        <w:t>sustainability</w:t>
      </w:r>
      <w:r w:rsidR="006748EB" w:rsidRPr="00694426">
        <w:rPr>
          <w:lang w:val="en-GB"/>
        </w:rPr>
        <w:t xml:space="preserve"> </w:t>
      </w:r>
      <w:r w:rsidR="006748EB" w:rsidRPr="00694426">
        <w:rPr>
          <w:rStyle w:val="hps"/>
          <w:lang w:val="en-GB"/>
        </w:rPr>
        <w:t>within the tourism industry</w:t>
      </w:r>
      <w:r w:rsidR="006748EB" w:rsidRPr="00694426">
        <w:rPr>
          <w:lang w:val="en-GB"/>
        </w:rPr>
        <w:t xml:space="preserve"> </w:t>
      </w:r>
      <w:r w:rsidR="006748EB" w:rsidRPr="00694426">
        <w:rPr>
          <w:rStyle w:val="hps"/>
          <w:lang w:val="en-GB"/>
        </w:rPr>
        <w:t>and help</w:t>
      </w:r>
      <w:r w:rsidR="006748EB" w:rsidRPr="00694426">
        <w:rPr>
          <w:lang w:val="en-GB"/>
        </w:rPr>
        <w:t xml:space="preserve"> </w:t>
      </w:r>
      <w:r w:rsidR="006748EB" w:rsidRPr="00694426">
        <w:rPr>
          <w:rStyle w:val="hps"/>
          <w:lang w:val="en-GB"/>
        </w:rPr>
        <w:t>travel agencies</w:t>
      </w:r>
      <w:r w:rsidR="006748EB" w:rsidRPr="00694426">
        <w:rPr>
          <w:lang w:val="en-GB"/>
        </w:rPr>
        <w:t xml:space="preserve">, </w:t>
      </w:r>
      <w:r w:rsidR="006748EB" w:rsidRPr="00694426">
        <w:rPr>
          <w:rStyle w:val="hps"/>
          <w:lang w:val="en-GB"/>
        </w:rPr>
        <w:t>tour operators,</w:t>
      </w:r>
      <w:r w:rsidR="006748EB" w:rsidRPr="00694426">
        <w:rPr>
          <w:lang w:val="en-GB"/>
        </w:rPr>
        <w:t xml:space="preserve"> </w:t>
      </w:r>
      <w:r w:rsidR="006748EB" w:rsidRPr="00694426">
        <w:rPr>
          <w:rStyle w:val="hps"/>
          <w:lang w:val="en-GB"/>
        </w:rPr>
        <w:t>hotels and</w:t>
      </w:r>
      <w:r w:rsidR="006748EB" w:rsidRPr="00694426">
        <w:rPr>
          <w:lang w:val="en-GB"/>
        </w:rPr>
        <w:t xml:space="preserve"> </w:t>
      </w:r>
      <w:r w:rsidR="006748EB" w:rsidRPr="00694426">
        <w:rPr>
          <w:rStyle w:val="hps"/>
          <w:lang w:val="en-GB"/>
        </w:rPr>
        <w:t>other</w:t>
      </w:r>
      <w:r w:rsidR="006748EB" w:rsidRPr="00694426">
        <w:rPr>
          <w:lang w:val="en-GB"/>
        </w:rPr>
        <w:t xml:space="preserve"> </w:t>
      </w:r>
      <w:r w:rsidR="006748EB" w:rsidRPr="00694426">
        <w:rPr>
          <w:rStyle w:val="hps"/>
          <w:lang w:val="en-GB"/>
        </w:rPr>
        <w:t>accommodation facilities</w:t>
      </w:r>
      <w:r w:rsidR="006748EB" w:rsidRPr="00694426">
        <w:rPr>
          <w:lang w:val="en-GB"/>
        </w:rPr>
        <w:t xml:space="preserve"> </w:t>
      </w:r>
      <w:r w:rsidR="006748EB" w:rsidRPr="00694426">
        <w:rPr>
          <w:rStyle w:val="hps"/>
          <w:lang w:val="en-GB"/>
        </w:rPr>
        <w:t>to monitor</w:t>
      </w:r>
      <w:r w:rsidR="006748EB" w:rsidRPr="00694426">
        <w:rPr>
          <w:lang w:val="en-GB"/>
        </w:rPr>
        <w:t xml:space="preserve"> </w:t>
      </w:r>
      <w:r w:rsidR="006748EB" w:rsidRPr="00694426">
        <w:rPr>
          <w:rStyle w:val="hps"/>
          <w:lang w:val="en-GB"/>
        </w:rPr>
        <w:t>their social</w:t>
      </w:r>
      <w:r w:rsidR="006748EB" w:rsidRPr="00694426">
        <w:rPr>
          <w:lang w:val="en-GB"/>
        </w:rPr>
        <w:t xml:space="preserve"> </w:t>
      </w:r>
      <w:r w:rsidR="006748EB" w:rsidRPr="00694426">
        <w:rPr>
          <w:rStyle w:val="hps"/>
          <w:lang w:val="en-GB"/>
        </w:rPr>
        <w:t>and</w:t>
      </w:r>
      <w:r w:rsidR="006748EB" w:rsidRPr="00694426">
        <w:rPr>
          <w:lang w:val="en-GB"/>
        </w:rPr>
        <w:t xml:space="preserve"> </w:t>
      </w:r>
      <w:r w:rsidR="006748EB" w:rsidRPr="00694426">
        <w:rPr>
          <w:rStyle w:val="hps"/>
          <w:lang w:val="en-GB"/>
        </w:rPr>
        <w:t>environmental impact</w:t>
      </w:r>
      <w:r w:rsidR="006748EB" w:rsidRPr="00694426">
        <w:rPr>
          <w:lang w:val="en-GB"/>
        </w:rPr>
        <w:t xml:space="preserve">, </w:t>
      </w:r>
      <w:r w:rsidR="006748EB" w:rsidRPr="00694426">
        <w:rPr>
          <w:rStyle w:val="hps"/>
          <w:lang w:val="en-GB"/>
        </w:rPr>
        <w:t>but also</w:t>
      </w:r>
      <w:r w:rsidR="006748EB" w:rsidRPr="00694426">
        <w:rPr>
          <w:lang w:val="en-GB"/>
        </w:rPr>
        <w:t xml:space="preserve"> </w:t>
      </w:r>
      <w:r w:rsidR="006748EB" w:rsidRPr="00694426">
        <w:rPr>
          <w:rStyle w:val="hps"/>
          <w:lang w:val="en-GB"/>
        </w:rPr>
        <w:t>to inform</w:t>
      </w:r>
      <w:r w:rsidR="006748EB" w:rsidRPr="00694426">
        <w:rPr>
          <w:lang w:val="en-GB"/>
        </w:rPr>
        <w:t xml:space="preserve"> </w:t>
      </w:r>
      <w:r w:rsidR="006748EB" w:rsidRPr="00694426">
        <w:rPr>
          <w:rStyle w:val="hps"/>
          <w:lang w:val="en-GB"/>
        </w:rPr>
        <w:t>guests and business partners</w:t>
      </w:r>
      <w:r w:rsidR="006748EB" w:rsidRPr="00694426">
        <w:rPr>
          <w:lang w:val="en-GB"/>
        </w:rPr>
        <w:t xml:space="preserve"> </w:t>
      </w:r>
      <w:r w:rsidR="006748EB" w:rsidRPr="00694426">
        <w:rPr>
          <w:rStyle w:val="hps"/>
          <w:lang w:val="en-GB"/>
        </w:rPr>
        <w:t>on</w:t>
      </w:r>
      <w:r w:rsidR="006748EB" w:rsidRPr="00694426">
        <w:rPr>
          <w:lang w:val="en-GB"/>
        </w:rPr>
        <w:t xml:space="preserve"> </w:t>
      </w:r>
      <w:r w:rsidR="006748EB" w:rsidRPr="00694426">
        <w:rPr>
          <w:rStyle w:val="hps"/>
          <w:lang w:val="en-GB"/>
        </w:rPr>
        <w:t>their achievements</w:t>
      </w:r>
      <w:r w:rsidR="006748EB" w:rsidRPr="00694426">
        <w:rPr>
          <w:lang w:val="en-GB"/>
        </w:rPr>
        <w:t xml:space="preserve">. </w:t>
      </w:r>
    </w:p>
    <w:p w14:paraId="39E382E6" w14:textId="77777777" w:rsidR="00CF3AEE" w:rsidRDefault="00CF3AEE" w:rsidP="003057AA">
      <w:pPr>
        <w:spacing w:after="0" w:line="240" w:lineRule="auto"/>
        <w:ind w:right="-1"/>
        <w:jc w:val="both"/>
        <w:rPr>
          <w:rStyle w:val="hps"/>
          <w:lang w:val="en-GB"/>
        </w:rPr>
      </w:pPr>
    </w:p>
    <w:p w14:paraId="4122687E" w14:textId="15028AE3" w:rsidR="00AD4168" w:rsidRPr="00A93920" w:rsidRDefault="00AD4168" w:rsidP="003057AA">
      <w:pPr>
        <w:spacing w:after="0" w:line="240" w:lineRule="auto"/>
        <w:ind w:right="-1"/>
        <w:jc w:val="both"/>
        <w:rPr>
          <w:rStyle w:val="hps"/>
          <w:i/>
          <w:sz w:val="28"/>
          <w:szCs w:val="28"/>
          <w:lang w:val="en-GB"/>
        </w:rPr>
      </w:pPr>
      <w:r w:rsidRPr="00A93920">
        <w:rPr>
          <w:rStyle w:val="hps"/>
          <w:i/>
          <w:sz w:val="28"/>
          <w:szCs w:val="28"/>
          <w:lang w:val="en-GB"/>
        </w:rPr>
        <w:t>Best practices in one brochure</w:t>
      </w:r>
    </w:p>
    <w:p w14:paraId="3A58A306" w14:textId="4A3F492B" w:rsidR="00E46145" w:rsidRPr="003703EE" w:rsidRDefault="00E46145" w:rsidP="003057AA">
      <w:pPr>
        <w:spacing w:after="0" w:line="240" w:lineRule="auto"/>
        <w:ind w:right="-1"/>
        <w:jc w:val="both"/>
        <w:rPr>
          <w:rStyle w:val="hps"/>
          <w:lang w:val="en-GB"/>
        </w:rPr>
      </w:pPr>
    </w:p>
    <w:p w14:paraId="6821950A" w14:textId="505E08AD" w:rsidR="00CF3AEE" w:rsidRDefault="00846ADD" w:rsidP="003057AA">
      <w:pPr>
        <w:spacing w:after="0" w:line="240" w:lineRule="auto"/>
        <w:ind w:right="-1"/>
        <w:jc w:val="both"/>
        <w:rPr>
          <w:lang w:val="en-GB"/>
        </w:rPr>
      </w:pPr>
      <w:r w:rsidRPr="003703EE">
        <w:rPr>
          <w:rStyle w:val="hps"/>
          <w:lang w:val="en-GB"/>
        </w:rPr>
        <w:t>Behind the</w:t>
      </w:r>
      <w:r w:rsidRPr="003703EE">
        <w:rPr>
          <w:lang w:val="en-GB"/>
        </w:rPr>
        <w:t xml:space="preserve"> </w:t>
      </w:r>
      <w:r w:rsidRPr="003703EE">
        <w:rPr>
          <w:rStyle w:val="hps"/>
          <w:lang w:val="en-GB"/>
        </w:rPr>
        <w:t>CSR</w:t>
      </w:r>
      <w:r w:rsidRPr="003703EE">
        <w:rPr>
          <w:lang w:val="en-GB"/>
        </w:rPr>
        <w:t xml:space="preserve"> </w:t>
      </w:r>
      <w:r w:rsidRPr="003703EE">
        <w:rPr>
          <w:rStyle w:val="hps"/>
          <w:lang w:val="en-GB"/>
        </w:rPr>
        <w:t>TOUR</w:t>
      </w:r>
      <w:r w:rsidRPr="003703EE">
        <w:rPr>
          <w:lang w:val="en-GB"/>
        </w:rPr>
        <w:t xml:space="preserve"> </w:t>
      </w:r>
      <w:r w:rsidR="00281758" w:rsidRPr="00694426">
        <w:rPr>
          <w:rStyle w:val="hps"/>
          <w:lang w:val="en-GB"/>
        </w:rPr>
        <w:t>project</w:t>
      </w:r>
      <w:r w:rsidR="00281758" w:rsidRPr="00281758">
        <w:rPr>
          <w:rStyle w:val="hps"/>
          <w:lang w:val="en-GB"/>
        </w:rPr>
        <w:t xml:space="preserve"> </w:t>
      </w:r>
      <w:r w:rsidR="00281758">
        <w:rPr>
          <w:rStyle w:val="hps"/>
          <w:lang w:val="en-GB"/>
        </w:rPr>
        <w:t xml:space="preserve">is </w:t>
      </w:r>
      <w:r w:rsidRPr="003703EE">
        <w:rPr>
          <w:rStyle w:val="hps"/>
          <w:lang w:val="en-GB"/>
        </w:rPr>
        <w:t>the</w:t>
      </w:r>
      <w:r w:rsidRPr="003703EE">
        <w:rPr>
          <w:lang w:val="en-GB"/>
        </w:rPr>
        <w:t xml:space="preserve"> </w:t>
      </w:r>
      <w:r w:rsidRPr="003703EE">
        <w:rPr>
          <w:rStyle w:val="hps"/>
          <w:lang w:val="en-GB"/>
        </w:rPr>
        <w:t>effort</w:t>
      </w:r>
      <w:r w:rsidRPr="003703EE">
        <w:rPr>
          <w:lang w:val="en-GB"/>
        </w:rPr>
        <w:t xml:space="preserve">, </w:t>
      </w:r>
      <w:r w:rsidRPr="003703EE">
        <w:rPr>
          <w:rStyle w:val="hps"/>
          <w:lang w:val="en-GB"/>
        </w:rPr>
        <w:t>hours</w:t>
      </w:r>
      <w:r w:rsidRPr="003703EE">
        <w:rPr>
          <w:lang w:val="en-GB"/>
        </w:rPr>
        <w:t xml:space="preserve"> </w:t>
      </w:r>
      <w:r w:rsidRPr="003703EE">
        <w:rPr>
          <w:rStyle w:val="hps"/>
          <w:lang w:val="en-GB"/>
        </w:rPr>
        <w:t>of work</w:t>
      </w:r>
      <w:r w:rsidRPr="003703EE">
        <w:rPr>
          <w:lang w:val="en-GB"/>
        </w:rPr>
        <w:t xml:space="preserve"> </w:t>
      </w:r>
      <w:r w:rsidRPr="003703EE">
        <w:rPr>
          <w:rStyle w:val="hps"/>
          <w:lang w:val="en-GB"/>
        </w:rPr>
        <w:t>and</w:t>
      </w:r>
      <w:r w:rsidRPr="003703EE">
        <w:rPr>
          <w:lang w:val="en-GB"/>
        </w:rPr>
        <w:t xml:space="preserve"> </w:t>
      </w:r>
      <w:r w:rsidRPr="003703EE">
        <w:rPr>
          <w:rStyle w:val="hps"/>
          <w:lang w:val="en-GB"/>
        </w:rPr>
        <w:t>many</w:t>
      </w:r>
      <w:r w:rsidRPr="003703EE">
        <w:rPr>
          <w:lang w:val="en-GB"/>
        </w:rPr>
        <w:t xml:space="preserve"> </w:t>
      </w:r>
      <w:r w:rsidRPr="003703EE">
        <w:rPr>
          <w:rStyle w:val="hps"/>
          <w:lang w:val="en-GB"/>
        </w:rPr>
        <w:t>materials</w:t>
      </w:r>
      <w:r w:rsidRPr="003703EE">
        <w:rPr>
          <w:lang w:val="en-GB"/>
        </w:rPr>
        <w:t xml:space="preserve"> </w:t>
      </w:r>
      <w:r w:rsidRPr="003703EE">
        <w:rPr>
          <w:rStyle w:val="hps"/>
          <w:lang w:val="en-GB"/>
        </w:rPr>
        <w:t>that help</w:t>
      </w:r>
      <w:r w:rsidRPr="003703EE">
        <w:rPr>
          <w:lang w:val="en-GB"/>
        </w:rPr>
        <w:t xml:space="preserve"> </w:t>
      </w:r>
      <w:r w:rsidRPr="003703EE">
        <w:rPr>
          <w:rStyle w:val="hps"/>
          <w:lang w:val="en-GB"/>
        </w:rPr>
        <w:t>all companies that</w:t>
      </w:r>
      <w:r w:rsidRPr="003703EE">
        <w:rPr>
          <w:lang w:val="en-GB"/>
        </w:rPr>
        <w:t xml:space="preserve"> </w:t>
      </w:r>
      <w:r w:rsidRPr="003703EE">
        <w:rPr>
          <w:rStyle w:val="hps"/>
          <w:lang w:val="en-GB"/>
        </w:rPr>
        <w:t>seek to improve</w:t>
      </w:r>
      <w:r w:rsidRPr="003703EE">
        <w:rPr>
          <w:lang w:val="en-GB"/>
        </w:rPr>
        <w:t xml:space="preserve"> </w:t>
      </w:r>
      <w:r w:rsidRPr="003703EE">
        <w:rPr>
          <w:rStyle w:val="hps"/>
          <w:lang w:val="en-GB"/>
        </w:rPr>
        <w:t>the quality of</w:t>
      </w:r>
      <w:r w:rsidRPr="003703EE">
        <w:rPr>
          <w:lang w:val="en-GB"/>
        </w:rPr>
        <w:t xml:space="preserve"> </w:t>
      </w:r>
      <w:r w:rsidRPr="003703EE">
        <w:rPr>
          <w:rStyle w:val="hps"/>
          <w:lang w:val="en-GB"/>
        </w:rPr>
        <w:t>services</w:t>
      </w:r>
      <w:r w:rsidRPr="003703EE">
        <w:rPr>
          <w:lang w:val="en-GB"/>
        </w:rPr>
        <w:t xml:space="preserve">, </w:t>
      </w:r>
      <w:r w:rsidRPr="003703EE">
        <w:rPr>
          <w:rStyle w:val="hps"/>
          <w:lang w:val="en-GB"/>
        </w:rPr>
        <w:t>care of the interests</w:t>
      </w:r>
      <w:r w:rsidRPr="003703EE">
        <w:rPr>
          <w:lang w:val="en-GB"/>
        </w:rPr>
        <w:t xml:space="preserve"> </w:t>
      </w:r>
      <w:r w:rsidRPr="003703EE">
        <w:rPr>
          <w:rStyle w:val="hps"/>
          <w:lang w:val="en-GB"/>
        </w:rPr>
        <w:t>of clients</w:t>
      </w:r>
      <w:r w:rsidRPr="003703EE">
        <w:rPr>
          <w:lang w:val="en-GB"/>
        </w:rPr>
        <w:t xml:space="preserve">, </w:t>
      </w:r>
      <w:r w:rsidRPr="003703EE">
        <w:rPr>
          <w:rStyle w:val="hps"/>
          <w:lang w:val="en-GB"/>
        </w:rPr>
        <w:t>the progress</w:t>
      </w:r>
      <w:r w:rsidRPr="003703EE">
        <w:rPr>
          <w:lang w:val="en-GB"/>
        </w:rPr>
        <w:t xml:space="preserve"> </w:t>
      </w:r>
      <w:r w:rsidRPr="003703EE">
        <w:rPr>
          <w:rStyle w:val="hps"/>
          <w:lang w:val="en-GB"/>
        </w:rPr>
        <w:t>of the local community</w:t>
      </w:r>
      <w:r w:rsidRPr="003703EE">
        <w:rPr>
          <w:lang w:val="en-GB"/>
        </w:rPr>
        <w:t xml:space="preserve"> </w:t>
      </w:r>
      <w:r w:rsidRPr="003703EE">
        <w:rPr>
          <w:rStyle w:val="hps"/>
          <w:lang w:val="en-GB"/>
        </w:rPr>
        <w:t>as well as</w:t>
      </w:r>
      <w:r w:rsidRPr="003703EE">
        <w:rPr>
          <w:lang w:val="en-GB"/>
        </w:rPr>
        <w:t xml:space="preserve"> </w:t>
      </w:r>
      <w:r w:rsidRPr="003703EE">
        <w:rPr>
          <w:rStyle w:val="hps"/>
          <w:lang w:val="en-GB"/>
        </w:rPr>
        <w:t>environmental protection</w:t>
      </w:r>
      <w:r w:rsidRPr="003703EE">
        <w:rPr>
          <w:lang w:val="en-GB"/>
        </w:rPr>
        <w:t>.</w:t>
      </w:r>
      <w:r w:rsidR="00281758">
        <w:rPr>
          <w:lang w:val="en-GB"/>
        </w:rPr>
        <w:t xml:space="preserve"> </w:t>
      </w:r>
    </w:p>
    <w:p w14:paraId="4B5A0991" w14:textId="77777777" w:rsidR="00CF3AEE" w:rsidRDefault="00CF3AEE" w:rsidP="003057AA">
      <w:pPr>
        <w:spacing w:after="0" w:line="240" w:lineRule="auto"/>
        <w:ind w:right="-1"/>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2561"/>
        <w:gridCol w:w="1440"/>
        <w:gridCol w:w="2980"/>
      </w:tblGrid>
      <w:tr w:rsidR="00C16CFD" w14:paraId="7C6022F4" w14:textId="77777777" w:rsidTr="007A11BD">
        <w:trPr>
          <w:trHeight w:val="2251"/>
        </w:trPr>
        <w:tc>
          <w:tcPr>
            <w:tcW w:w="2374" w:type="dxa"/>
          </w:tcPr>
          <w:p w14:paraId="5E2D720B" w14:textId="008C0839" w:rsidR="0064197A" w:rsidRDefault="0064197A" w:rsidP="00C16CFD">
            <w:pPr>
              <w:ind w:left="-142" w:right="-1"/>
              <w:jc w:val="both"/>
              <w:rPr>
                <w:lang w:val="en-GB"/>
              </w:rPr>
            </w:pPr>
            <w:r>
              <w:rPr>
                <w:noProof/>
                <w:lang w:val="lv-LV" w:eastAsia="lv-LV"/>
              </w:rPr>
              <w:drawing>
                <wp:inline distT="0" distB="0" distL="0" distR="0" wp14:anchorId="17241939" wp14:editId="68B0653A">
                  <wp:extent cx="1797803" cy="1332854"/>
                  <wp:effectExtent l="0" t="0" r="0" b="1270"/>
                  <wp:docPr id="16" name="Slika 16" descr="Gulliver_ECO ACTION_Jelic Hrnic Mujo"/>
                  <wp:cNvGraphicFramePr/>
                  <a:graphic xmlns:a="http://schemas.openxmlformats.org/drawingml/2006/main">
                    <a:graphicData uri="http://schemas.openxmlformats.org/drawingml/2006/picture">
                      <pic:pic xmlns:pic="http://schemas.openxmlformats.org/drawingml/2006/picture">
                        <pic:nvPicPr>
                          <pic:cNvPr id="16" name="Slika 16" descr="Gulliver_ECO ACTION_Jelic Hrnic Muj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803" cy="1332854"/>
                          </a:xfrm>
                          <a:prstGeom prst="rect">
                            <a:avLst/>
                          </a:prstGeom>
                          <a:noFill/>
                          <a:ln>
                            <a:noFill/>
                          </a:ln>
                        </pic:spPr>
                      </pic:pic>
                    </a:graphicData>
                  </a:graphic>
                </wp:inline>
              </w:drawing>
            </w:r>
          </w:p>
        </w:tc>
        <w:tc>
          <w:tcPr>
            <w:tcW w:w="2573" w:type="dxa"/>
          </w:tcPr>
          <w:p w14:paraId="107D09AF" w14:textId="11EDE163" w:rsidR="0064197A" w:rsidRDefault="00C16CFD" w:rsidP="007A11BD">
            <w:pPr>
              <w:tabs>
                <w:tab w:val="left" w:pos="0"/>
              </w:tabs>
              <w:ind w:right="-1"/>
              <w:jc w:val="both"/>
              <w:rPr>
                <w:lang w:val="en-GB"/>
              </w:rPr>
            </w:pPr>
            <w:r w:rsidRPr="009C1E6E">
              <w:rPr>
                <w:rFonts w:ascii="Arial" w:eastAsia="Times New Roman" w:hAnsi="Arial" w:cs="Arial"/>
                <w:bCs/>
                <w:i/>
                <w:noProof/>
                <w:color w:val="FF0000"/>
                <w:sz w:val="20"/>
                <w:szCs w:val="20"/>
                <w:lang w:val="lv-LV" w:eastAsia="lv-LV"/>
              </w:rPr>
              <w:drawing>
                <wp:anchor distT="0" distB="0" distL="114300" distR="114300" simplePos="0" relativeHeight="251659264" behindDoc="1" locked="0" layoutInCell="1" allowOverlap="1" wp14:anchorId="6DEC4311" wp14:editId="4CD37EB3">
                  <wp:simplePos x="0" y="0"/>
                  <wp:positionH relativeFrom="column">
                    <wp:posOffset>-71120</wp:posOffset>
                  </wp:positionH>
                  <wp:positionV relativeFrom="paragraph">
                    <wp:posOffset>-635</wp:posOffset>
                  </wp:positionV>
                  <wp:extent cx="1913890" cy="1333500"/>
                  <wp:effectExtent l="0" t="0" r="0" b="0"/>
                  <wp:wrapSquare wrapText="bothSides"/>
                  <wp:docPr id="2366" name="Slika 2366" descr="IMG_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389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6" w:type="dxa"/>
          </w:tcPr>
          <w:p w14:paraId="27E93174" w14:textId="048371DB" w:rsidR="0064197A" w:rsidRDefault="00C16CFD" w:rsidP="00C16CFD">
            <w:pPr>
              <w:ind w:left="-136" w:right="-1"/>
              <w:jc w:val="both"/>
              <w:rPr>
                <w:lang w:val="en-GB"/>
              </w:rPr>
            </w:pPr>
            <w:r>
              <w:rPr>
                <w:noProof/>
                <w:lang w:val="lv-LV" w:eastAsia="lv-LV"/>
              </w:rPr>
              <w:drawing>
                <wp:inline distT="0" distB="0" distL="0" distR="0" wp14:anchorId="41B3A12C" wp14:editId="0D1E3F96">
                  <wp:extent cx="1077132" cy="1332854"/>
                  <wp:effectExtent l="0" t="0" r="8890" b="1270"/>
                  <wp:docPr id="2389" name="Slika 2389" descr="DSCN1708"/>
                  <wp:cNvGraphicFramePr/>
                  <a:graphic xmlns:a="http://schemas.openxmlformats.org/drawingml/2006/main">
                    <a:graphicData uri="http://schemas.openxmlformats.org/drawingml/2006/picture">
                      <pic:pic xmlns:pic="http://schemas.openxmlformats.org/drawingml/2006/picture">
                        <pic:nvPicPr>
                          <pic:cNvPr id="2389" name="Slika 2389" descr="DSCN170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890" cy="1336267"/>
                          </a:xfrm>
                          <a:prstGeom prst="rect">
                            <a:avLst/>
                          </a:prstGeom>
                          <a:noFill/>
                          <a:ln>
                            <a:noFill/>
                          </a:ln>
                        </pic:spPr>
                      </pic:pic>
                    </a:graphicData>
                  </a:graphic>
                </wp:inline>
              </w:drawing>
            </w:r>
          </w:p>
        </w:tc>
        <w:tc>
          <w:tcPr>
            <w:tcW w:w="2925" w:type="dxa"/>
          </w:tcPr>
          <w:p w14:paraId="381AEF6E" w14:textId="589F873F" w:rsidR="0064197A" w:rsidRDefault="00C16CFD" w:rsidP="00C16CFD">
            <w:pPr>
              <w:ind w:left="-177" w:right="-1"/>
              <w:jc w:val="both"/>
              <w:rPr>
                <w:lang w:val="en-GB"/>
              </w:rPr>
            </w:pPr>
            <w:r>
              <w:rPr>
                <w:noProof/>
                <w:lang w:val="lv-LV" w:eastAsia="lv-LV"/>
              </w:rPr>
              <w:drawing>
                <wp:inline distT="0" distB="0" distL="0" distR="0" wp14:anchorId="7B14531A" wp14:editId="0606333F">
                  <wp:extent cx="2369014" cy="1332854"/>
                  <wp:effectExtent l="0" t="0" r="0" b="1270"/>
                  <wp:docPr id="3" name="Slika 4" descr="konavle_vineyards_daily_excursion_(1)_124647.jpg"/>
                  <wp:cNvGraphicFramePr/>
                  <a:graphic xmlns:a="http://schemas.openxmlformats.org/drawingml/2006/main">
                    <a:graphicData uri="http://schemas.openxmlformats.org/drawingml/2006/picture">
                      <pic:pic xmlns:pic="http://schemas.openxmlformats.org/drawingml/2006/picture">
                        <pic:nvPicPr>
                          <pic:cNvPr id="4" name="Slika 4" descr="konavle_vineyards_daily_excursion_(1)_124647.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977" cy="1335084"/>
                          </a:xfrm>
                          <a:prstGeom prst="rect">
                            <a:avLst/>
                          </a:prstGeom>
                          <a:noFill/>
                        </pic:spPr>
                      </pic:pic>
                    </a:graphicData>
                  </a:graphic>
                </wp:inline>
              </w:drawing>
            </w:r>
          </w:p>
        </w:tc>
      </w:tr>
      <w:tr w:rsidR="00C16CFD" w14:paraId="6E06F567" w14:textId="77777777" w:rsidTr="007A11BD">
        <w:tc>
          <w:tcPr>
            <w:tcW w:w="9288" w:type="dxa"/>
            <w:gridSpan w:val="4"/>
          </w:tcPr>
          <w:p w14:paraId="7FE0CC34" w14:textId="1F007B3F" w:rsidR="00C16CFD" w:rsidRPr="007A11BD" w:rsidRDefault="007A11BD" w:rsidP="007A11BD">
            <w:pPr>
              <w:ind w:right="-1"/>
              <w:jc w:val="both"/>
              <w:rPr>
                <w:noProof/>
                <w:sz w:val="18"/>
                <w:szCs w:val="18"/>
              </w:rPr>
            </w:pPr>
            <w:r w:rsidRPr="007A11BD">
              <w:rPr>
                <w:rStyle w:val="hps"/>
                <w:sz w:val="18"/>
                <w:szCs w:val="18"/>
                <w:lang w:val="en-GB"/>
              </w:rPr>
              <w:t xml:space="preserve">Best practices </w:t>
            </w:r>
            <w:r w:rsidRPr="007A11BD">
              <w:rPr>
                <w:rFonts w:cs="Arial"/>
                <w:sz w:val="18"/>
                <w:szCs w:val="18"/>
                <w:lang w:val="en-GB"/>
              </w:rPr>
              <w:t>show that sustainability can be fun, and its success is based on taking small steps on the ‘sustainability road’. There is no ’one size fits all’, every company needs to find its own route</w:t>
            </w:r>
          </w:p>
        </w:tc>
      </w:tr>
    </w:tbl>
    <w:p w14:paraId="22830243" w14:textId="77777777" w:rsidR="0064197A" w:rsidRDefault="0064197A" w:rsidP="003057AA">
      <w:pPr>
        <w:spacing w:after="0" w:line="240" w:lineRule="auto"/>
        <w:ind w:right="-1"/>
        <w:jc w:val="both"/>
        <w:rPr>
          <w:lang w:val="en-GB"/>
        </w:rPr>
      </w:pPr>
    </w:p>
    <w:p w14:paraId="46B5ED31" w14:textId="77777777" w:rsidR="007A11BD" w:rsidRDefault="007A11BD" w:rsidP="003057AA">
      <w:pPr>
        <w:spacing w:after="0" w:line="240" w:lineRule="auto"/>
        <w:ind w:right="-1"/>
        <w:jc w:val="both"/>
        <w:rPr>
          <w:lang w:val="en-GB"/>
        </w:rPr>
      </w:pPr>
    </w:p>
    <w:p w14:paraId="5AB36AF8" w14:textId="7909829F" w:rsidR="00CF3AEE" w:rsidRDefault="00281758" w:rsidP="003057AA">
      <w:pPr>
        <w:spacing w:after="0" w:line="240" w:lineRule="auto"/>
        <w:ind w:right="-1"/>
        <w:jc w:val="both"/>
        <w:rPr>
          <w:rStyle w:val="hps"/>
          <w:lang w:val="en-GB"/>
        </w:rPr>
      </w:pPr>
      <w:r>
        <w:rPr>
          <w:rStyle w:val="hps"/>
          <w:lang w:val="en-GB"/>
        </w:rPr>
        <w:t>O</w:t>
      </w:r>
      <w:r w:rsidR="00846ADD" w:rsidRPr="003703EE">
        <w:rPr>
          <w:rStyle w:val="hps"/>
          <w:lang w:val="en-GB"/>
        </w:rPr>
        <w:t xml:space="preserve">ver </w:t>
      </w:r>
      <w:r w:rsidR="00FB2BF5">
        <w:rPr>
          <w:rStyle w:val="hps"/>
          <w:lang w:val="en-GB"/>
        </w:rPr>
        <w:t>8</w:t>
      </w:r>
      <w:r w:rsidR="00846ADD" w:rsidRPr="003703EE">
        <w:rPr>
          <w:rStyle w:val="hps"/>
          <w:lang w:val="en-GB"/>
        </w:rPr>
        <w:t>0</w:t>
      </w:r>
      <w:r w:rsidR="00846ADD" w:rsidRPr="003703EE">
        <w:rPr>
          <w:lang w:val="en-GB"/>
        </w:rPr>
        <w:t xml:space="preserve"> </w:t>
      </w:r>
      <w:r w:rsidR="00846ADD" w:rsidRPr="003703EE">
        <w:rPr>
          <w:rStyle w:val="hps"/>
          <w:lang w:val="en-GB"/>
        </w:rPr>
        <w:t>examples of good practice</w:t>
      </w:r>
      <w:r w:rsidR="00846ADD" w:rsidRPr="003703EE">
        <w:rPr>
          <w:lang w:val="en-GB"/>
        </w:rPr>
        <w:t xml:space="preserve"> </w:t>
      </w:r>
      <w:r w:rsidR="00846ADD" w:rsidRPr="003703EE">
        <w:rPr>
          <w:rStyle w:val="hps"/>
          <w:lang w:val="en-GB"/>
        </w:rPr>
        <w:t>from</w:t>
      </w:r>
      <w:r w:rsidR="00846ADD" w:rsidRPr="003703EE">
        <w:rPr>
          <w:lang w:val="en-GB"/>
        </w:rPr>
        <w:t xml:space="preserve"> </w:t>
      </w:r>
      <w:r w:rsidR="00846ADD" w:rsidRPr="003703EE">
        <w:rPr>
          <w:rStyle w:val="hps"/>
          <w:lang w:val="en-GB"/>
        </w:rPr>
        <w:t>travel agencies from</w:t>
      </w:r>
      <w:r w:rsidR="00846ADD" w:rsidRPr="003703EE">
        <w:rPr>
          <w:lang w:val="en-GB"/>
        </w:rPr>
        <w:t xml:space="preserve"> </w:t>
      </w:r>
      <w:r w:rsidR="00846ADD" w:rsidRPr="003703EE">
        <w:rPr>
          <w:rStyle w:val="hps"/>
          <w:lang w:val="en-GB"/>
        </w:rPr>
        <w:t>Croatia</w:t>
      </w:r>
      <w:r w:rsidR="00846ADD" w:rsidRPr="003703EE">
        <w:rPr>
          <w:lang w:val="en-GB"/>
        </w:rPr>
        <w:t xml:space="preserve">, </w:t>
      </w:r>
      <w:r w:rsidR="00846ADD" w:rsidRPr="003703EE">
        <w:rPr>
          <w:rStyle w:val="hps"/>
          <w:lang w:val="en-GB"/>
        </w:rPr>
        <w:t>Gree</w:t>
      </w:r>
      <w:r w:rsidR="00FB2BF5">
        <w:rPr>
          <w:rStyle w:val="hps"/>
          <w:lang w:val="en-GB"/>
        </w:rPr>
        <w:t>ce</w:t>
      </w:r>
      <w:r w:rsidR="00846ADD" w:rsidRPr="003703EE">
        <w:rPr>
          <w:lang w:val="en-GB"/>
        </w:rPr>
        <w:t xml:space="preserve">, </w:t>
      </w:r>
      <w:r w:rsidR="00846ADD" w:rsidRPr="003703EE">
        <w:rPr>
          <w:rStyle w:val="hps"/>
          <w:lang w:val="en-GB"/>
        </w:rPr>
        <w:t>Latvia</w:t>
      </w:r>
      <w:r w:rsidR="00846ADD" w:rsidRPr="003703EE">
        <w:rPr>
          <w:lang w:val="en-GB"/>
        </w:rPr>
        <w:t xml:space="preserve">, </w:t>
      </w:r>
      <w:r w:rsidR="00846ADD" w:rsidRPr="003703EE">
        <w:rPr>
          <w:rStyle w:val="hps"/>
          <w:lang w:val="en-GB"/>
        </w:rPr>
        <w:t>Pol</w:t>
      </w:r>
      <w:r w:rsidR="00FB2BF5">
        <w:rPr>
          <w:rStyle w:val="hps"/>
          <w:lang w:val="en-GB"/>
        </w:rPr>
        <w:t>and, Netherlands and United Kingdom</w:t>
      </w:r>
      <w:r>
        <w:rPr>
          <w:rStyle w:val="hps"/>
          <w:lang w:val="en-GB"/>
        </w:rPr>
        <w:t xml:space="preserve"> have been gathered</w:t>
      </w:r>
      <w:r w:rsidR="00846ADD" w:rsidRPr="003703EE">
        <w:rPr>
          <w:lang w:val="en-GB"/>
        </w:rPr>
        <w:t xml:space="preserve">. </w:t>
      </w:r>
      <w:r>
        <w:rPr>
          <w:lang w:val="en-GB"/>
        </w:rPr>
        <w:t xml:space="preserve">They point out how </w:t>
      </w:r>
      <w:r w:rsidR="00846ADD" w:rsidRPr="003703EE">
        <w:rPr>
          <w:rStyle w:val="hps"/>
          <w:lang w:val="en-GB"/>
        </w:rPr>
        <w:t>travel agencies</w:t>
      </w:r>
      <w:r w:rsidR="00846ADD" w:rsidRPr="003703EE">
        <w:rPr>
          <w:lang w:val="en-GB"/>
        </w:rPr>
        <w:t xml:space="preserve">, </w:t>
      </w:r>
      <w:r w:rsidR="00846ADD" w:rsidRPr="003703EE">
        <w:rPr>
          <w:rStyle w:val="hps"/>
          <w:lang w:val="en-GB"/>
        </w:rPr>
        <w:t>and all tourism</w:t>
      </w:r>
      <w:r>
        <w:rPr>
          <w:rStyle w:val="hps"/>
          <w:lang w:val="en-GB"/>
        </w:rPr>
        <w:t xml:space="preserve"> related businesses</w:t>
      </w:r>
      <w:r>
        <w:rPr>
          <w:lang w:val="en-GB"/>
        </w:rPr>
        <w:t xml:space="preserve"> can</w:t>
      </w:r>
      <w:r w:rsidR="00846ADD" w:rsidRPr="003703EE">
        <w:rPr>
          <w:rStyle w:val="hps"/>
          <w:lang w:val="en-GB"/>
        </w:rPr>
        <w:t xml:space="preserve"> use </w:t>
      </w:r>
      <w:r>
        <w:rPr>
          <w:rStyle w:val="hps"/>
          <w:lang w:val="en-GB"/>
        </w:rPr>
        <w:t>the sustainability</w:t>
      </w:r>
      <w:r w:rsidRPr="003703EE">
        <w:rPr>
          <w:lang w:val="en-GB"/>
        </w:rPr>
        <w:t xml:space="preserve"> </w:t>
      </w:r>
      <w:r w:rsidR="00846ADD" w:rsidRPr="003703EE">
        <w:rPr>
          <w:rStyle w:val="hps"/>
          <w:lang w:val="en-GB"/>
        </w:rPr>
        <w:t>as a magnet</w:t>
      </w:r>
      <w:r w:rsidR="00846ADD" w:rsidRPr="003703EE">
        <w:rPr>
          <w:lang w:val="en-GB"/>
        </w:rPr>
        <w:t xml:space="preserve"> </w:t>
      </w:r>
      <w:r w:rsidR="00846ADD" w:rsidRPr="003703EE">
        <w:rPr>
          <w:rStyle w:val="hps"/>
          <w:lang w:val="en-GB"/>
        </w:rPr>
        <w:t>for tourists</w:t>
      </w:r>
      <w:r>
        <w:rPr>
          <w:lang w:val="en-GB"/>
        </w:rPr>
        <w:t xml:space="preserve"> and </w:t>
      </w:r>
      <w:r w:rsidR="00846ADD" w:rsidRPr="003703EE">
        <w:rPr>
          <w:rStyle w:val="hps"/>
          <w:lang w:val="en-GB"/>
        </w:rPr>
        <w:t>can help</w:t>
      </w:r>
      <w:r w:rsidR="00846ADD" w:rsidRPr="003703EE">
        <w:rPr>
          <w:lang w:val="en-GB"/>
        </w:rPr>
        <w:t xml:space="preserve"> </w:t>
      </w:r>
      <w:r w:rsidR="00846ADD" w:rsidRPr="003703EE">
        <w:rPr>
          <w:rStyle w:val="hps"/>
          <w:lang w:val="en-GB"/>
        </w:rPr>
        <w:t>local communities</w:t>
      </w:r>
      <w:r w:rsidR="00846ADD" w:rsidRPr="003703EE">
        <w:rPr>
          <w:lang w:val="en-GB"/>
        </w:rPr>
        <w:t xml:space="preserve">, </w:t>
      </w:r>
      <w:r w:rsidR="00846ADD" w:rsidRPr="003703EE">
        <w:rPr>
          <w:rStyle w:val="hps"/>
          <w:lang w:val="en-GB"/>
        </w:rPr>
        <w:t>the environment</w:t>
      </w:r>
      <w:r w:rsidR="00846ADD" w:rsidRPr="003703EE">
        <w:rPr>
          <w:lang w:val="en-GB"/>
        </w:rPr>
        <w:t xml:space="preserve"> </w:t>
      </w:r>
      <w:r w:rsidR="00846ADD" w:rsidRPr="003703EE">
        <w:rPr>
          <w:rStyle w:val="hps"/>
          <w:lang w:val="en-GB"/>
        </w:rPr>
        <w:t xml:space="preserve">and </w:t>
      </w:r>
      <w:r>
        <w:rPr>
          <w:rStyle w:val="hps"/>
          <w:lang w:val="en-GB"/>
        </w:rPr>
        <w:t>furthermore</w:t>
      </w:r>
      <w:r w:rsidR="00846ADD" w:rsidRPr="003703EE">
        <w:rPr>
          <w:rStyle w:val="hps"/>
          <w:lang w:val="en-GB"/>
        </w:rPr>
        <w:t xml:space="preserve"> educate</w:t>
      </w:r>
      <w:r w:rsidR="00846ADD" w:rsidRPr="003703EE">
        <w:rPr>
          <w:lang w:val="en-GB"/>
        </w:rPr>
        <w:t xml:space="preserve"> </w:t>
      </w:r>
      <w:r w:rsidR="00846ADD" w:rsidRPr="003703EE">
        <w:rPr>
          <w:rStyle w:val="hps"/>
          <w:lang w:val="en-GB"/>
        </w:rPr>
        <w:t>tourists</w:t>
      </w:r>
      <w:r w:rsidR="00846ADD" w:rsidRPr="003703EE">
        <w:rPr>
          <w:lang w:val="en-GB"/>
        </w:rPr>
        <w:t xml:space="preserve"> </w:t>
      </w:r>
      <w:r w:rsidR="00846ADD" w:rsidRPr="003703EE">
        <w:rPr>
          <w:rStyle w:val="hps"/>
          <w:lang w:val="en-GB"/>
        </w:rPr>
        <w:t>on sustainable development</w:t>
      </w:r>
      <w:r w:rsidR="00846ADD" w:rsidRPr="003703EE">
        <w:rPr>
          <w:lang w:val="en-GB"/>
        </w:rPr>
        <w:t xml:space="preserve"> </w:t>
      </w:r>
      <w:r w:rsidR="00846ADD" w:rsidRPr="003703EE">
        <w:rPr>
          <w:rStyle w:val="hps"/>
          <w:lang w:val="en-GB"/>
        </w:rPr>
        <w:t>and</w:t>
      </w:r>
      <w:r w:rsidR="00846ADD" w:rsidRPr="003703EE">
        <w:rPr>
          <w:lang w:val="en-GB"/>
        </w:rPr>
        <w:t xml:space="preserve"> </w:t>
      </w:r>
      <w:r w:rsidR="00846ADD" w:rsidRPr="003703EE">
        <w:rPr>
          <w:rStyle w:val="hps"/>
          <w:lang w:val="en-GB"/>
        </w:rPr>
        <w:t>the protection</w:t>
      </w:r>
      <w:r w:rsidR="00846ADD" w:rsidRPr="003703EE">
        <w:rPr>
          <w:lang w:val="en-GB"/>
        </w:rPr>
        <w:t xml:space="preserve"> </w:t>
      </w:r>
      <w:r w:rsidR="00846ADD" w:rsidRPr="003703EE">
        <w:rPr>
          <w:rStyle w:val="hps"/>
          <w:lang w:val="en-GB"/>
        </w:rPr>
        <w:t>of flora and fauna</w:t>
      </w:r>
      <w:r w:rsidR="00846ADD" w:rsidRPr="003703EE">
        <w:rPr>
          <w:lang w:val="en-GB"/>
        </w:rPr>
        <w:t>.</w:t>
      </w:r>
      <w:r w:rsidR="00CF3AEE">
        <w:rPr>
          <w:lang w:val="en-GB"/>
        </w:rPr>
        <w:t xml:space="preserve"> </w:t>
      </w:r>
      <w:r w:rsidR="00846ADD" w:rsidRPr="003703EE">
        <w:rPr>
          <w:rStyle w:val="hps"/>
          <w:lang w:val="en-GB"/>
        </w:rPr>
        <w:t>Examples of good practice</w:t>
      </w:r>
      <w:r w:rsidR="00846ADD" w:rsidRPr="003703EE">
        <w:rPr>
          <w:lang w:val="en-GB"/>
        </w:rPr>
        <w:t xml:space="preserve"> </w:t>
      </w:r>
      <w:r w:rsidR="00846ADD" w:rsidRPr="003703EE">
        <w:rPr>
          <w:rStyle w:val="hps"/>
          <w:lang w:val="en-GB"/>
        </w:rPr>
        <w:t>are</w:t>
      </w:r>
      <w:r w:rsidR="00846ADD" w:rsidRPr="003703EE">
        <w:rPr>
          <w:lang w:val="en-GB"/>
        </w:rPr>
        <w:t xml:space="preserve"> </w:t>
      </w:r>
      <w:r w:rsidR="00846ADD" w:rsidRPr="003703EE">
        <w:rPr>
          <w:rStyle w:val="hps"/>
          <w:lang w:val="en-GB"/>
        </w:rPr>
        <w:t>an inspiration to</w:t>
      </w:r>
      <w:r w:rsidR="00846ADD" w:rsidRPr="003703EE">
        <w:rPr>
          <w:lang w:val="en-GB"/>
        </w:rPr>
        <w:t xml:space="preserve"> </w:t>
      </w:r>
      <w:r w:rsidR="00CF3AEE">
        <w:rPr>
          <w:rStyle w:val="hps"/>
          <w:lang w:val="en-GB"/>
        </w:rPr>
        <w:t xml:space="preserve">all travel </w:t>
      </w:r>
      <w:r w:rsidR="00846ADD" w:rsidRPr="003703EE">
        <w:rPr>
          <w:rStyle w:val="hps"/>
          <w:lang w:val="en-GB"/>
        </w:rPr>
        <w:t>agencies</w:t>
      </w:r>
      <w:r w:rsidR="00CF3AEE">
        <w:rPr>
          <w:rStyle w:val="hps"/>
          <w:lang w:val="en-GB"/>
        </w:rPr>
        <w:t xml:space="preserve"> for improvement of their business management and excellent educational material for students. The brochure is </w:t>
      </w:r>
      <w:r w:rsidR="00CF3AEE" w:rsidRPr="001C0F4D">
        <w:rPr>
          <w:rStyle w:val="hps"/>
          <w:i/>
          <w:color w:val="948A54" w:themeColor="background2" w:themeShade="80"/>
          <w:sz w:val="24"/>
          <w:szCs w:val="24"/>
          <w:lang w:val="en-GB"/>
        </w:rPr>
        <w:t>available for download</w:t>
      </w:r>
      <w:r w:rsidR="00CF3AEE">
        <w:rPr>
          <w:rStyle w:val="hps"/>
          <w:lang w:val="en-GB"/>
        </w:rPr>
        <w:t xml:space="preserve"> on </w:t>
      </w:r>
      <w:hyperlink r:id="rId14" w:history="1">
        <w:r w:rsidR="00CF3AEE" w:rsidRPr="00CF3AEE">
          <w:rPr>
            <w:rStyle w:val="Hyperlink"/>
            <w:lang w:val="en-GB"/>
          </w:rPr>
          <w:t>www.travelife.info/csrtour/</w:t>
        </w:r>
      </w:hyperlink>
      <w:r w:rsidR="00CF3AEE">
        <w:rPr>
          <w:rStyle w:val="hps"/>
          <w:lang w:val="en-GB"/>
        </w:rPr>
        <w:t xml:space="preserve">. </w:t>
      </w:r>
    </w:p>
    <w:p w14:paraId="5E9D58B5" w14:textId="77777777" w:rsidR="00CF3AEE" w:rsidRDefault="00CF3AEE" w:rsidP="003057AA">
      <w:pPr>
        <w:spacing w:after="0" w:line="240" w:lineRule="auto"/>
        <w:ind w:right="-1"/>
        <w:jc w:val="both"/>
        <w:rPr>
          <w:rStyle w:val="hps"/>
          <w:lang w:val="en-GB"/>
        </w:rPr>
      </w:pPr>
    </w:p>
    <w:p w14:paraId="6401D26D" w14:textId="55F5A62D" w:rsidR="00CF3AEE" w:rsidRPr="001C0F4D" w:rsidRDefault="00CF3AEE" w:rsidP="003057AA">
      <w:pPr>
        <w:spacing w:after="0" w:line="240" w:lineRule="auto"/>
        <w:ind w:right="-1"/>
        <w:jc w:val="both"/>
        <w:rPr>
          <w:rStyle w:val="hps"/>
          <w:b/>
          <w:color w:val="4F6228" w:themeColor="accent3" w:themeShade="80"/>
          <w:sz w:val="28"/>
          <w:szCs w:val="28"/>
          <w:lang w:val="en-GB"/>
        </w:rPr>
      </w:pPr>
      <w:r w:rsidRPr="001C0F4D">
        <w:rPr>
          <w:rStyle w:val="hps"/>
          <w:b/>
          <w:color w:val="4F6228" w:themeColor="accent3" w:themeShade="80"/>
          <w:sz w:val="28"/>
          <w:szCs w:val="28"/>
          <w:lang w:val="en-GB"/>
        </w:rPr>
        <w:t>How to get engaged?</w:t>
      </w:r>
    </w:p>
    <w:p w14:paraId="34F27EC2" w14:textId="77777777" w:rsidR="00CF3AEE" w:rsidRDefault="00CF3AEE" w:rsidP="003057AA">
      <w:pPr>
        <w:spacing w:after="0" w:line="240" w:lineRule="auto"/>
        <w:ind w:right="-1"/>
        <w:jc w:val="both"/>
        <w:rPr>
          <w:rStyle w:val="hps"/>
          <w:lang w:val="en-GB"/>
        </w:rPr>
      </w:pPr>
    </w:p>
    <w:p w14:paraId="6AE867DE" w14:textId="3176F2E1" w:rsidR="00215E75" w:rsidRPr="003703EE" w:rsidRDefault="00CF3AEE" w:rsidP="001C0F4D">
      <w:pPr>
        <w:spacing w:after="0" w:line="240" w:lineRule="auto"/>
        <w:ind w:right="-1"/>
        <w:jc w:val="both"/>
        <w:rPr>
          <w:rFonts w:ascii="Arial" w:hAnsi="Arial" w:cs="Arial"/>
          <w:sz w:val="20"/>
          <w:szCs w:val="20"/>
          <w:lang w:val="en-GB"/>
        </w:rPr>
      </w:pPr>
      <w:r>
        <w:rPr>
          <w:rStyle w:val="hps"/>
          <w:lang w:val="en-GB"/>
        </w:rPr>
        <w:t>For more information, interactive</w:t>
      </w:r>
      <w:r w:rsidRPr="00694426">
        <w:rPr>
          <w:lang w:val="en-GB"/>
        </w:rPr>
        <w:t xml:space="preserve"> </w:t>
      </w:r>
      <w:r w:rsidRPr="00694426">
        <w:rPr>
          <w:rStyle w:val="hps"/>
          <w:lang w:val="en-GB"/>
        </w:rPr>
        <w:t>Travelife</w:t>
      </w:r>
      <w:r w:rsidRPr="00694426">
        <w:rPr>
          <w:lang w:val="en-GB"/>
        </w:rPr>
        <w:t xml:space="preserve"> </w:t>
      </w:r>
      <w:r w:rsidRPr="00694426">
        <w:rPr>
          <w:rStyle w:val="hps"/>
          <w:lang w:val="en-GB"/>
        </w:rPr>
        <w:t>training</w:t>
      </w:r>
      <w:r>
        <w:rPr>
          <w:rStyle w:val="hps"/>
          <w:lang w:val="en-GB"/>
        </w:rPr>
        <w:t>s</w:t>
      </w:r>
      <w:r w:rsidRPr="00694426">
        <w:rPr>
          <w:lang w:val="en-GB"/>
        </w:rPr>
        <w:t xml:space="preserve">, </w:t>
      </w:r>
      <w:r w:rsidRPr="00694426">
        <w:rPr>
          <w:rStyle w:val="hps"/>
          <w:lang w:val="en-GB"/>
        </w:rPr>
        <w:t>videos</w:t>
      </w:r>
      <w:r w:rsidRPr="00694426">
        <w:rPr>
          <w:lang w:val="en-GB"/>
        </w:rPr>
        <w:t xml:space="preserve">, </w:t>
      </w:r>
      <w:r w:rsidRPr="00694426">
        <w:rPr>
          <w:rStyle w:val="hps"/>
          <w:lang w:val="en-GB"/>
        </w:rPr>
        <w:t>tools</w:t>
      </w:r>
      <w:r w:rsidRPr="00694426">
        <w:rPr>
          <w:lang w:val="en-GB"/>
        </w:rPr>
        <w:t xml:space="preserve"> </w:t>
      </w:r>
      <w:r w:rsidRPr="00694426">
        <w:rPr>
          <w:rStyle w:val="hps"/>
          <w:lang w:val="en-GB"/>
        </w:rPr>
        <w:t>for</w:t>
      </w:r>
      <w:r w:rsidRPr="00694426">
        <w:rPr>
          <w:lang w:val="en-GB"/>
        </w:rPr>
        <w:t xml:space="preserve"> </w:t>
      </w:r>
      <w:r w:rsidRPr="00694426">
        <w:rPr>
          <w:rStyle w:val="hps"/>
          <w:lang w:val="en-GB"/>
        </w:rPr>
        <w:t>planning and reporting</w:t>
      </w:r>
      <w:r>
        <w:rPr>
          <w:rStyle w:val="hps"/>
          <w:lang w:val="en-GB"/>
        </w:rPr>
        <w:t xml:space="preserve"> please visit </w:t>
      </w:r>
      <w:hyperlink r:id="rId15" w:history="1">
        <w:r w:rsidR="00FB2BF5" w:rsidRPr="0019704C">
          <w:rPr>
            <w:rStyle w:val="Hyperlink"/>
            <w:lang w:val="en-GB"/>
          </w:rPr>
          <w:t>www.travelife.info</w:t>
        </w:r>
      </w:hyperlink>
      <w:r w:rsidR="00FB2BF5">
        <w:rPr>
          <w:lang w:val="en-GB"/>
        </w:rPr>
        <w:t xml:space="preserve"> </w:t>
      </w:r>
    </w:p>
    <w:sectPr w:rsidR="00215E75" w:rsidRPr="003703EE" w:rsidSect="00D4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979FA"/>
    <w:multiLevelType w:val="hybridMultilevel"/>
    <w:tmpl w:val="7DF47F5E"/>
    <w:lvl w:ilvl="0" w:tplc="9D5EA084">
      <w:start w:val="1"/>
      <w:numFmt w:val="bullet"/>
      <w:lvlText w:val="•"/>
      <w:lvlJc w:val="left"/>
      <w:pPr>
        <w:tabs>
          <w:tab w:val="num" w:pos="720"/>
        </w:tabs>
        <w:ind w:left="720" w:hanging="360"/>
      </w:pPr>
      <w:rPr>
        <w:rFonts w:ascii="Arial" w:hAnsi="Arial" w:hint="default"/>
      </w:rPr>
    </w:lvl>
    <w:lvl w:ilvl="1" w:tplc="5728FCD8" w:tentative="1">
      <w:start w:val="1"/>
      <w:numFmt w:val="bullet"/>
      <w:lvlText w:val="•"/>
      <w:lvlJc w:val="left"/>
      <w:pPr>
        <w:tabs>
          <w:tab w:val="num" w:pos="1440"/>
        </w:tabs>
        <w:ind w:left="1440" w:hanging="360"/>
      </w:pPr>
      <w:rPr>
        <w:rFonts w:ascii="Arial" w:hAnsi="Arial" w:hint="default"/>
      </w:rPr>
    </w:lvl>
    <w:lvl w:ilvl="2" w:tplc="8D94EF62" w:tentative="1">
      <w:start w:val="1"/>
      <w:numFmt w:val="bullet"/>
      <w:lvlText w:val="•"/>
      <w:lvlJc w:val="left"/>
      <w:pPr>
        <w:tabs>
          <w:tab w:val="num" w:pos="2160"/>
        </w:tabs>
        <w:ind w:left="2160" w:hanging="360"/>
      </w:pPr>
      <w:rPr>
        <w:rFonts w:ascii="Arial" w:hAnsi="Arial" w:hint="default"/>
      </w:rPr>
    </w:lvl>
    <w:lvl w:ilvl="3" w:tplc="443E5BD8" w:tentative="1">
      <w:start w:val="1"/>
      <w:numFmt w:val="bullet"/>
      <w:lvlText w:val="•"/>
      <w:lvlJc w:val="left"/>
      <w:pPr>
        <w:tabs>
          <w:tab w:val="num" w:pos="2880"/>
        </w:tabs>
        <w:ind w:left="2880" w:hanging="360"/>
      </w:pPr>
      <w:rPr>
        <w:rFonts w:ascii="Arial" w:hAnsi="Arial" w:hint="default"/>
      </w:rPr>
    </w:lvl>
    <w:lvl w:ilvl="4" w:tplc="0B6EC68A" w:tentative="1">
      <w:start w:val="1"/>
      <w:numFmt w:val="bullet"/>
      <w:lvlText w:val="•"/>
      <w:lvlJc w:val="left"/>
      <w:pPr>
        <w:tabs>
          <w:tab w:val="num" w:pos="3600"/>
        </w:tabs>
        <w:ind w:left="3600" w:hanging="360"/>
      </w:pPr>
      <w:rPr>
        <w:rFonts w:ascii="Arial" w:hAnsi="Arial" w:hint="default"/>
      </w:rPr>
    </w:lvl>
    <w:lvl w:ilvl="5" w:tplc="1534CFA6" w:tentative="1">
      <w:start w:val="1"/>
      <w:numFmt w:val="bullet"/>
      <w:lvlText w:val="•"/>
      <w:lvlJc w:val="left"/>
      <w:pPr>
        <w:tabs>
          <w:tab w:val="num" w:pos="4320"/>
        </w:tabs>
        <w:ind w:left="4320" w:hanging="360"/>
      </w:pPr>
      <w:rPr>
        <w:rFonts w:ascii="Arial" w:hAnsi="Arial" w:hint="default"/>
      </w:rPr>
    </w:lvl>
    <w:lvl w:ilvl="6" w:tplc="A7AE2FCE" w:tentative="1">
      <w:start w:val="1"/>
      <w:numFmt w:val="bullet"/>
      <w:lvlText w:val="•"/>
      <w:lvlJc w:val="left"/>
      <w:pPr>
        <w:tabs>
          <w:tab w:val="num" w:pos="5040"/>
        </w:tabs>
        <w:ind w:left="5040" w:hanging="360"/>
      </w:pPr>
      <w:rPr>
        <w:rFonts w:ascii="Arial" w:hAnsi="Arial" w:hint="default"/>
      </w:rPr>
    </w:lvl>
    <w:lvl w:ilvl="7" w:tplc="4008C51E" w:tentative="1">
      <w:start w:val="1"/>
      <w:numFmt w:val="bullet"/>
      <w:lvlText w:val="•"/>
      <w:lvlJc w:val="left"/>
      <w:pPr>
        <w:tabs>
          <w:tab w:val="num" w:pos="5760"/>
        </w:tabs>
        <w:ind w:left="5760" w:hanging="360"/>
      </w:pPr>
      <w:rPr>
        <w:rFonts w:ascii="Arial" w:hAnsi="Arial" w:hint="default"/>
      </w:rPr>
    </w:lvl>
    <w:lvl w:ilvl="8" w:tplc="B0509D2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122"/>
    <w:rsid w:val="000110F8"/>
    <w:rsid w:val="00013B6B"/>
    <w:rsid w:val="00051424"/>
    <w:rsid w:val="000564BE"/>
    <w:rsid w:val="00142A87"/>
    <w:rsid w:val="00195F60"/>
    <w:rsid w:val="001C0F4D"/>
    <w:rsid w:val="001D41E9"/>
    <w:rsid w:val="001E7A75"/>
    <w:rsid w:val="001F64B8"/>
    <w:rsid w:val="0020218F"/>
    <w:rsid w:val="00215E75"/>
    <w:rsid w:val="00223DCF"/>
    <w:rsid w:val="00227866"/>
    <w:rsid w:val="002332CF"/>
    <w:rsid w:val="00241E46"/>
    <w:rsid w:val="00243DE8"/>
    <w:rsid w:val="00281758"/>
    <w:rsid w:val="002B69F1"/>
    <w:rsid w:val="003057AA"/>
    <w:rsid w:val="00310F55"/>
    <w:rsid w:val="00340A9A"/>
    <w:rsid w:val="003703EE"/>
    <w:rsid w:val="0037504C"/>
    <w:rsid w:val="00380E60"/>
    <w:rsid w:val="003961C3"/>
    <w:rsid w:val="00466537"/>
    <w:rsid w:val="00485BE7"/>
    <w:rsid w:val="004C4E5C"/>
    <w:rsid w:val="004F4DD8"/>
    <w:rsid w:val="004F7468"/>
    <w:rsid w:val="00506224"/>
    <w:rsid w:val="005D71A0"/>
    <w:rsid w:val="0064197A"/>
    <w:rsid w:val="006748EB"/>
    <w:rsid w:val="006B6DF4"/>
    <w:rsid w:val="0073384E"/>
    <w:rsid w:val="00786052"/>
    <w:rsid w:val="00796F9A"/>
    <w:rsid w:val="007A11BD"/>
    <w:rsid w:val="007B0B02"/>
    <w:rsid w:val="007D5944"/>
    <w:rsid w:val="00827122"/>
    <w:rsid w:val="00846ADD"/>
    <w:rsid w:val="008556E3"/>
    <w:rsid w:val="0087310F"/>
    <w:rsid w:val="0088203E"/>
    <w:rsid w:val="00896AF1"/>
    <w:rsid w:val="008E2C94"/>
    <w:rsid w:val="00907AC2"/>
    <w:rsid w:val="009129D6"/>
    <w:rsid w:val="00950910"/>
    <w:rsid w:val="00984692"/>
    <w:rsid w:val="009A2338"/>
    <w:rsid w:val="009A36B5"/>
    <w:rsid w:val="009C5D5D"/>
    <w:rsid w:val="00A2649B"/>
    <w:rsid w:val="00A54740"/>
    <w:rsid w:val="00A93920"/>
    <w:rsid w:val="00A96376"/>
    <w:rsid w:val="00AD4168"/>
    <w:rsid w:val="00AD4212"/>
    <w:rsid w:val="00B116EF"/>
    <w:rsid w:val="00B505F8"/>
    <w:rsid w:val="00B77D21"/>
    <w:rsid w:val="00B9353A"/>
    <w:rsid w:val="00C16CFD"/>
    <w:rsid w:val="00CB5C71"/>
    <w:rsid w:val="00CD3DFB"/>
    <w:rsid w:val="00CF3AEE"/>
    <w:rsid w:val="00D16036"/>
    <w:rsid w:val="00D45F72"/>
    <w:rsid w:val="00D6195D"/>
    <w:rsid w:val="00D7401D"/>
    <w:rsid w:val="00DA1525"/>
    <w:rsid w:val="00E40799"/>
    <w:rsid w:val="00E46145"/>
    <w:rsid w:val="00E6743D"/>
    <w:rsid w:val="00E76222"/>
    <w:rsid w:val="00E772CB"/>
    <w:rsid w:val="00ED443E"/>
    <w:rsid w:val="00EE1FB1"/>
    <w:rsid w:val="00F15409"/>
    <w:rsid w:val="00F644BB"/>
    <w:rsid w:val="00F772F3"/>
    <w:rsid w:val="00FB2BF5"/>
    <w:rsid w:val="00FC496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D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84E"/>
    <w:rPr>
      <w:rFonts w:ascii="Tahoma" w:hAnsi="Tahoma" w:cs="Tahoma"/>
      <w:sz w:val="16"/>
      <w:szCs w:val="16"/>
    </w:rPr>
  </w:style>
  <w:style w:type="character" w:styleId="Hyperlink">
    <w:name w:val="Hyperlink"/>
    <w:basedOn w:val="DefaultParagraphFont"/>
    <w:uiPriority w:val="99"/>
    <w:unhideWhenUsed/>
    <w:rsid w:val="00243DE8"/>
    <w:rPr>
      <w:color w:val="0000FF" w:themeColor="hyperlink"/>
      <w:u w:val="single"/>
    </w:rPr>
  </w:style>
  <w:style w:type="character" w:styleId="CommentReference">
    <w:name w:val="annotation reference"/>
    <w:basedOn w:val="DefaultParagraphFont"/>
    <w:uiPriority w:val="99"/>
    <w:semiHidden/>
    <w:unhideWhenUsed/>
    <w:rsid w:val="00796F9A"/>
    <w:rPr>
      <w:sz w:val="16"/>
      <w:szCs w:val="16"/>
    </w:rPr>
  </w:style>
  <w:style w:type="paragraph" w:styleId="CommentText">
    <w:name w:val="annotation text"/>
    <w:basedOn w:val="Normal"/>
    <w:link w:val="CommentTextChar"/>
    <w:uiPriority w:val="99"/>
    <w:semiHidden/>
    <w:unhideWhenUsed/>
    <w:rsid w:val="00796F9A"/>
    <w:pPr>
      <w:spacing w:line="240" w:lineRule="auto"/>
    </w:pPr>
    <w:rPr>
      <w:sz w:val="20"/>
      <w:szCs w:val="20"/>
    </w:rPr>
  </w:style>
  <w:style w:type="character" w:customStyle="1" w:styleId="CommentTextChar">
    <w:name w:val="Comment Text Char"/>
    <w:basedOn w:val="DefaultParagraphFont"/>
    <w:link w:val="CommentText"/>
    <w:uiPriority w:val="99"/>
    <w:semiHidden/>
    <w:rsid w:val="00796F9A"/>
    <w:rPr>
      <w:sz w:val="20"/>
      <w:szCs w:val="20"/>
    </w:rPr>
  </w:style>
  <w:style w:type="paragraph" w:styleId="CommentSubject">
    <w:name w:val="annotation subject"/>
    <w:basedOn w:val="CommentText"/>
    <w:next w:val="CommentText"/>
    <w:link w:val="CommentSubjectChar"/>
    <w:uiPriority w:val="99"/>
    <w:semiHidden/>
    <w:unhideWhenUsed/>
    <w:rsid w:val="00796F9A"/>
    <w:rPr>
      <w:b/>
      <w:bCs/>
    </w:rPr>
  </w:style>
  <w:style w:type="character" w:customStyle="1" w:styleId="CommentSubjectChar">
    <w:name w:val="Comment Subject Char"/>
    <w:basedOn w:val="CommentTextChar"/>
    <w:link w:val="CommentSubject"/>
    <w:uiPriority w:val="99"/>
    <w:semiHidden/>
    <w:rsid w:val="00796F9A"/>
    <w:rPr>
      <w:b/>
      <w:bCs/>
      <w:sz w:val="20"/>
      <w:szCs w:val="20"/>
    </w:rPr>
  </w:style>
  <w:style w:type="table" w:styleId="TableGrid">
    <w:name w:val="Table Grid"/>
    <w:basedOn w:val="TableNormal"/>
    <w:uiPriority w:val="59"/>
    <w:rsid w:val="00202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846ADD"/>
  </w:style>
  <w:style w:type="paragraph" w:styleId="NormalWeb">
    <w:name w:val="Normal (Web)"/>
    <w:basedOn w:val="Normal"/>
    <w:uiPriority w:val="99"/>
    <w:semiHidden/>
    <w:unhideWhenUsed/>
    <w:rsid w:val="00E40799"/>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E40799"/>
    <w:rPr>
      <w:b/>
      <w:bCs/>
    </w:rPr>
  </w:style>
  <w:style w:type="paragraph" w:styleId="HTMLPreformatted">
    <w:name w:val="HTML Preformatted"/>
    <w:basedOn w:val="Normal"/>
    <w:link w:val="HTMLPreformattedChar"/>
    <w:uiPriority w:val="99"/>
    <w:semiHidden/>
    <w:unhideWhenUsed/>
    <w:rsid w:val="00882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8203E"/>
    <w:rPr>
      <w:rFonts w:ascii="Courier New" w:eastAsia="Times New Roman" w:hAnsi="Courier New" w:cs="Courier New"/>
      <w:sz w:val="20"/>
      <w:szCs w:val="20"/>
    </w:rPr>
  </w:style>
  <w:style w:type="paragraph" w:customStyle="1" w:styleId="Standard">
    <w:name w:val="Standard"/>
    <w:rsid w:val="005D71A0"/>
    <w:pPr>
      <w:suppressAutoHyphens/>
      <w:autoSpaceDN w:val="0"/>
      <w:textAlignment w:val="baseline"/>
    </w:pPr>
    <w:rPr>
      <w:rFonts w:ascii="Calibri" w:eastAsia="SimSun" w:hAnsi="Calibri" w:cs="Calibri"/>
      <w:kern w:val="3"/>
      <w:szCs w:val="28"/>
      <w:lang w:val="en-US" w:eastAsia="en-US" w:bidi="th-TH"/>
    </w:rPr>
  </w:style>
  <w:style w:type="paragraph" w:styleId="Header">
    <w:name w:val="header"/>
    <w:basedOn w:val="Normal"/>
    <w:link w:val="HeaderChar"/>
    <w:rsid w:val="00DA1525"/>
    <w:pPr>
      <w:tabs>
        <w:tab w:val="center" w:pos="4703"/>
        <w:tab w:val="right" w:pos="9406"/>
      </w:tabs>
      <w:spacing w:after="0" w:line="240" w:lineRule="auto"/>
    </w:pPr>
    <w:rPr>
      <w:rFonts w:ascii="Arial" w:eastAsia="Times New Roman" w:hAnsi="Arial" w:cs="Times New Roman"/>
      <w:szCs w:val="20"/>
      <w:lang w:val="en-GB" w:eastAsia="nl-NL"/>
    </w:rPr>
  </w:style>
  <w:style w:type="character" w:customStyle="1" w:styleId="HeaderChar">
    <w:name w:val="Header Char"/>
    <w:basedOn w:val="DefaultParagraphFont"/>
    <w:link w:val="Header"/>
    <w:rsid w:val="00DA1525"/>
    <w:rPr>
      <w:rFonts w:ascii="Arial" w:eastAsia="Times New Roman" w:hAnsi="Arial" w:cs="Times New Roman"/>
      <w:szCs w:val="20"/>
      <w:lang w:val="en-GB" w:eastAsia="nl-NL"/>
    </w:rPr>
  </w:style>
  <w:style w:type="character" w:styleId="FollowedHyperlink">
    <w:name w:val="FollowedHyperlink"/>
    <w:basedOn w:val="DefaultParagraphFont"/>
    <w:uiPriority w:val="99"/>
    <w:semiHidden/>
    <w:unhideWhenUsed/>
    <w:rsid w:val="00FB2BF5"/>
    <w:rPr>
      <w:color w:val="800080" w:themeColor="followedHyperlink"/>
      <w:u w:val="single"/>
    </w:rPr>
  </w:style>
  <w:style w:type="character" w:customStyle="1" w:styleId="shorttext">
    <w:name w:val="short_text"/>
    <w:basedOn w:val="DefaultParagraphFont"/>
    <w:rsid w:val="009846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84E"/>
    <w:rPr>
      <w:rFonts w:ascii="Tahoma" w:hAnsi="Tahoma" w:cs="Tahoma"/>
      <w:sz w:val="16"/>
      <w:szCs w:val="16"/>
    </w:rPr>
  </w:style>
  <w:style w:type="character" w:styleId="Hyperlink">
    <w:name w:val="Hyperlink"/>
    <w:basedOn w:val="DefaultParagraphFont"/>
    <w:uiPriority w:val="99"/>
    <w:unhideWhenUsed/>
    <w:rsid w:val="00243DE8"/>
    <w:rPr>
      <w:color w:val="0000FF" w:themeColor="hyperlink"/>
      <w:u w:val="single"/>
    </w:rPr>
  </w:style>
  <w:style w:type="character" w:styleId="CommentReference">
    <w:name w:val="annotation reference"/>
    <w:basedOn w:val="DefaultParagraphFont"/>
    <w:uiPriority w:val="99"/>
    <w:semiHidden/>
    <w:unhideWhenUsed/>
    <w:rsid w:val="00796F9A"/>
    <w:rPr>
      <w:sz w:val="16"/>
      <w:szCs w:val="16"/>
    </w:rPr>
  </w:style>
  <w:style w:type="paragraph" w:styleId="CommentText">
    <w:name w:val="annotation text"/>
    <w:basedOn w:val="Normal"/>
    <w:link w:val="CommentTextChar"/>
    <w:uiPriority w:val="99"/>
    <w:semiHidden/>
    <w:unhideWhenUsed/>
    <w:rsid w:val="00796F9A"/>
    <w:pPr>
      <w:spacing w:line="240" w:lineRule="auto"/>
    </w:pPr>
    <w:rPr>
      <w:sz w:val="20"/>
      <w:szCs w:val="20"/>
    </w:rPr>
  </w:style>
  <w:style w:type="character" w:customStyle="1" w:styleId="CommentTextChar">
    <w:name w:val="Comment Text Char"/>
    <w:basedOn w:val="DefaultParagraphFont"/>
    <w:link w:val="CommentText"/>
    <w:uiPriority w:val="99"/>
    <w:semiHidden/>
    <w:rsid w:val="00796F9A"/>
    <w:rPr>
      <w:sz w:val="20"/>
      <w:szCs w:val="20"/>
    </w:rPr>
  </w:style>
  <w:style w:type="paragraph" w:styleId="CommentSubject">
    <w:name w:val="annotation subject"/>
    <w:basedOn w:val="CommentText"/>
    <w:next w:val="CommentText"/>
    <w:link w:val="CommentSubjectChar"/>
    <w:uiPriority w:val="99"/>
    <w:semiHidden/>
    <w:unhideWhenUsed/>
    <w:rsid w:val="00796F9A"/>
    <w:rPr>
      <w:b/>
      <w:bCs/>
    </w:rPr>
  </w:style>
  <w:style w:type="character" w:customStyle="1" w:styleId="CommentSubjectChar">
    <w:name w:val="Comment Subject Char"/>
    <w:basedOn w:val="CommentTextChar"/>
    <w:link w:val="CommentSubject"/>
    <w:uiPriority w:val="99"/>
    <w:semiHidden/>
    <w:rsid w:val="00796F9A"/>
    <w:rPr>
      <w:b/>
      <w:bCs/>
      <w:sz w:val="20"/>
      <w:szCs w:val="20"/>
    </w:rPr>
  </w:style>
  <w:style w:type="table" w:styleId="TableGrid">
    <w:name w:val="Table Grid"/>
    <w:basedOn w:val="TableNormal"/>
    <w:uiPriority w:val="59"/>
    <w:rsid w:val="00202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846ADD"/>
  </w:style>
  <w:style w:type="paragraph" w:styleId="NormalWeb">
    <w:name w:val="Normal (Web)"/>
    <w:basedOn w:val="Normal"/>
    <w:uiPriority w:val="99"/>
    <w:semiHidden/>
    <w:unhideWhenUsed/>
    <w:rsid w:val="00E40799"/>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E40799"/>
    <w:rPr>
      <w:b/>
      <w:bCs/>
    </w:rPr>
  </w:style>
  <w:style w:type="paragraph" w:styleId="HTMLPreformatted">
    <w:name w:val="HTML Preformatted"/>
    <w:basedOn w:val="Normal"/>
    <w:link w:val="HTMLPreformattedChar"/>
    <w:uiPriority w:val="99"/>
    <w:semiHidden/>
    <w:unhideWhenUsed/>
    <w:rsid w:val="00882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8203E"/>
    <w:rPr>
      <w:rFonts w:ascii="Courier New" w:eastAsia="Times New Roman" w:hAnsi="Courier New" w:cs="Courier New"/>
      <w:sz w:val="20"/>
      <w:szCs w:val="20"/>
    </w:rPr>
  </w:style>
  <w:style w:type="paragraph" w:customStyle="1" w:styleId="Standard">
    <w:name w:val="Standard"/>
    <w:rsid w:val="005D71A0"/>
    <w:pPr>
      <w:suppressAutoHyphens/>
      <w:autoSpaceDN w:val="0"/>
      <w:textAlignment w:val="baseline"/>
    </w:pPr>
    <w:rPr>
      <w:rFonts w:ascii="Calibri" w:eastAsia="SimSun" w:hAnsi="Calibri" w:cs="Calibri"/>
      <w:kern w:val="3"/>
      <w:szCs w:val="28"/>
      <w:lang w:val="en-US" w:eastAsia="en-US" w:bidi="th-TH"/>
    </w:rPr>
  </w:style>
  <w:style w:type="paragraph" w:styleId="Header">
    <w:name w:val="header"/>
    <w:basedOn w:val="Normal"/>
    <w:link w:val="HeaderChar"/>
    <w:rsid w:val="00DA1525"/>
    <w:pPr>
      <w:tabs>
        <w:tab w:val="center" w:pos="4703"/>
        <w:tab w:val="right" w:pos="9406"/>
      </w:tabs>
      <w:spacing w:after="0" w:line="240" w:lineRule="auto"/>
    </w:pPr>
    <w:rPr>
      <w:rFonts w:ascii="Arial" w:eastAsia="Times New Roman" w:hAnsi="Arial" w:cs="Times New Roman"/>
      <w:szCs w:val="20"/>
      <w:lang w:val="en-GB" w:eastAsia="nl-NL"/>
    </w:rPr>
  </w:style>
  <w:style w:type="character" w:customStyle="1" w:styleId="HeaderChar">
    <w:name w:val="Header Char"/>
    <w:basedOn w:val="DefaultParagraphFont"/>
    <w:link w:val="Header"/>
    <w:rsid w:val="00DA1525"/>
    <w:rPr>
      <w:rFonts w:ascii="Arial" w:eastAsia="Times New Roman" w:hAnsi="Arial" w:cs="Times New Roman"/>
      <w:szCs w:val="20"/>
      <w:lang w:val="en-GB" w:eastAsia="nl-NL"/>
    </w:rPr>
  </w:style>
  <w:style w:type="character" w:styleId="FollowedHyperlink">
    <w:name w:val="FollowedHyperlink"/>
    <w:basedOn w:val="DefaultParagraphFont"/>
    <w:uiPriority w:val="99"/>
    <w:semiHidden/>
    <w:unhideWhenUsed/>
    <w:rsid w:val="00FB2BF5"/>
    <w:rPr>
      <w:color w:val="800080" w:themeColor="followedHyperlink"/>
      <w:u w:val="single"/>
    </w:rPr>
  </w:style>
  <w:style w:type="character" w:customStyle="1" w:styleId="shorttext">
    <w:name w:val="short_text"/>
    <w:basedOn w:val="DefaultParagraphFont"/>
    <w:rsid w:val="00984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97427">
      <w:bodyDiv w:val="1"/>
      <w:marLeft w:val="0"/>
      <w:marRight w:val="0"/>
      <w:marTop w:val="0"/>
      <w:marBottom w:val="0"/>
      <w:divBdr>
        <w:top w:val="none" w:sz="0" w:space="0" w:color="auto"/>
        <w:left w:val="none" w:sz="0" w:space="0" w:color="auto"/>
        <w:bottom w:val="none" w:sz="0" w:space="0" w:color="auto"/>
        <w:right w:val="none" w:sz="0" w:space="0" w:color="auto"/>
      </w:divBdr>
      <w:divsChild>
        <w:div w:id="291332137">
          <w:marLeft w:val="446"/>
          <w:marRight w:val="0"/>
          <w:marTop w:val="0"/>
          <w:marBottom w:val="0"/>
          <w:divBdr>
            <w:top w:val="none" w:sz="0" w:space="0" w:color="auto"/>
            <w:left w:val="none" w:sz="0" w:space="0" w:color="auto"/>
            <w:bottom w:val="none" w:sz="0" w:space="0" w:color="auto"/>
            <w:right w:val="none" w:sz="0" w:space="0" w:color="auto"/>
          </w:divBdr>
        </w:div>
      </w:divsChild>
    </w:div>
    <w:div w:id="718474337">
      <w:bodyDiv w:val="1"/>
      <w:marLeft w:val="0"/>
      <w:marRight w:val="0"/>
      <w:marTop w:val="0"/>
      <w:marBottom w:val="0"/>
      <w:divBdr>
        <w:top w:val="none" w:sz="0" w:space="0" w:color="auto"/>
        <w:left w:val="none" w:sz="0" w:space="0" w:color="auto"/>
        <w:bottom w:val="none" w:sz="0" w:space="0" w:color="auto"/>
        <w:right w:val="none" w:sz="0" w:space="0" w:color="auto"/>
      </w:divBdr>
    </w:div>
    <w:div w:id="780106531">
      <w:bodyDiv w:val="1"/>
      <w:marLeft w:val="0"/>
      <w:marRight w:val="0"/>
      <w:marTop w:val="0"/>
      <w:marBottom w:val="0"/>
      <w:divBdr>
        <w:top w:val="none" w:sz="0" w:space="0" w:color="auto"/>
        <w:left w:val="none" w:sz="0" w:space="0" w:color="auto"/>
        <w:bottom w:val="none" w:sz="0" w:space="0" w:color="auto"/>
        <w:right w:val="none" w:sz="0" w:space="0" w:color="auto"/>
      </w:divBdr>
    </w:div>
    <w:div w:id="1074233304">
      <w:bodyDiv w:val="1"/>
      <w:marLeft w:val="0"/>
      <w:marRight w:val="0"/>
      <w:marTop w:val="0"/>
      <w:marBottom w:val="0"/>
      <w:divBdr>
        <w:top w:val="none" w:sz="0" w:space="0" w:color="auto"/>
        <w:left w:val="none" w:sz="0" w:space="0" w:color="auto"/>
        <w:bottom w:val="none" w:sz="0" w:space="0" w:color="auto"/>
        <w:right w:val="none" w:sz="0" w:space="0" w:color="auto"/>
      </w:divBdr>
    </w:div>
    <w:div w:id="1967151559">
      <w:bodyDiv w:val="1"/>
      <w:marLeft w:val="0"/>
      <w:marRight w:val="0"/>
      <w:marTop w:val="0"/>
      <w:marBottom w:val="0"/>
      <w:divBdr>
        <w:top w:val="none" w:sz="0" w:space="0" w:color="auto"/>
        <w:left w:val="none" w:sz="0" w:space="0" w:color="auto"/>
        <w:bottom w:val="none" w:sz="0" w:space="0" w:color="auto"/>
        <w:right w:val="none" w:sz="0" w:space="0" w:color="auto"/>
      </w:divBdr>
    </w:div>
    <w:div w:id="203857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travelife.info" TargetMode="Externa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travelife.info/csr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3E706-C307-4B37-A515-1617D416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4968</Words>
  <Characters>2832</Characters>
  <Application>Microsoft Office Word</Application>
  <DocSecurity>0</DocSecurity>
  <Lines>23</Lines>
  <Paragraphs>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asnate</cp:lastModifiedBy>
  <cp:revision>3</cp:revision>
  <cp:lastPrinted>2014-11-20T15:33:00Z</cp:lastPrinted>
  <dcterms:created xsi:type="dcterms:W3CDTF">2015-02-05T09:08:00Z</dcterms:created>
  <dcterms:modified xsi:type="dcterms:W3CDTF">2015-02-05T09:10:00Z</dcterms:modified>
</cp:coreProperties>
</file>